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BBE0" w14:textId="77777777" w:rsidR="00A24B5B" w:rsidRDefault="00971DFE">
      <w:pPr>
        <w:tabs>
          <w:tab w:val="center" w:pos="4820"/>
          <w:tab w:val="left" w:pos="5103"/>
          <w:tab w:val="right" w:pos="9638"/>
        </w:tabs>
        <w:spacing w:after="0"/>
        <w:jc w:val="both"/>
        <w:rPr>
          <w:rFonts w:ascii="Times New Roman" w:hAnsi="Times New Roman"/>
          <w:sz w:val="24"/>
          <w:lang w:val="pt-BR"/>
        </w:rPr>
      </w:pPr>
      <w:r>
        <w:rPr>
          <w:rFonts w:ascii="Times New Roman" w:hAnsi="Times New Roman"/>
          <w:sz w:val="24"/>
          <w:lang w:val="pt-BR"/>
        </w:rPr>
        <w:tab/>
      </w:r>
    </w:p>
    <w:p w14:paraId="11EF6C33" w14:textId="77777777" w:rsidR="00A24B5B" w:rsidRDefault="00971DFE">
      <w:pPr>
        <w:tabs>
          <w:tab w:val="center" w:pos="4820"/>
          <w:tab w:val="left" w:pos="5103"/>
          <w:tab w:val="right" w:pos="9638"/>
        </w:tabs>
        <w:spacing w:after="0"/>
        <w:ind w:left="5529"/>
        <w:jc w:val="both"/>
        <w:rPr>
          <w:rFonts w:ascii="Times New Roman" w:hAnsi="Times New Roman"/>
          <w:sz w:val="24"/>
          <w:lang w:val="pt-BR"/>
        </w:rPr>
      </w:pPr>
      <w:r>
        <w:rPr>
          <w:rFonts w:ascii="Times New Roman" w:hAnsi="Times New Roman"/>
          <w:sz w:val="24"/>
          <w:lang w:val="pt-BR"/>
        </w:rPr>
        <w:t>PATVIRTINTA</w:t>
      </w:r>
    </w:p>
    <w:p w14:paraId="2916A29E" w14:textId="77777777" w:rsidR="00A24B5B" w:rsidRDefault="00971DFE">
      <w:pPr>
        <w:tabs>
          <w:tab w:val="center" w:pos="4820"/>
          <w:tab w:val="left" w:pos="5103"/>
        </w:tabs>
        <w:spacing w:after="0"/>
        <w:ind w:left="5529"/>
        <w:jc w:val="both"/>
        <w:rPr>
          <w:rFonts w:ascii="Times New Roman" w:hAnsi="Times New Roman"/>
          <w:sz w:val="24"/>
          <w:szCs w:val="24"/>
          <w:lang w:val="pt-BR"/>
        </w:rPr>
      </w:pPr>
      <w:r>
        <w:rPr>
          <w:rFonts w:ascii="Times New Roman" w:hAnsi="Times New Roman"/>
          <w:sz w:val="24"/>
          <w:szCs w:val="24"/>
          <w:lang w:val="pt-BR"/>
        </w:rPr>
        <w:t>Laikinosios turto nuomos komisijos sudarytos Aukštaitijos nacionalinio parko ir Labanoro regioninio parko direktoriaus 2022 m. gegužės 6 d. įsakymu Nr. TV-17, 2022-05-13 posėdžio protokolu Nr. 1</w:t>
      </w:r>
    </w:p>
    <w:p w14:paraId="646942D1" w14:textId="77777777" w:rsidR="00A24B5B" w:rsidRDefault="00A24B5B">
      <w:pPr>
        <w:jc w:val="both"/>
        <w:rPr>
          <w:rFonts w:ascii="Times New Roman" w:hAnsi="Times New Roman"/>
          <w:sz w:val="24"/>
        </w:rPr>
      </w:pPr>
    </w:p>
    <w:p w14:paraId="35352757" w14:textId="77777777" w:rsidR="00A24B5B" w:rsidRDefault="00971DFE">
      <w:pPr>
        <w:jc w:val="center"/>
        <w:rPr>
          <w:rFonts w:ascii="Times New Roman" w:hAnsi="Times New Roman"/>
          <w:b/>
          <w:sz w:val="24"/>
        </w:rPr>
      </w:pPr>
      <w:bookmarkStart w:id="0" w:name="_Hlk481749192"/>
      <w:r>
        <w:rPr>
          <w:rFonts w:ascii="Times New Roman" w:hAnsi="Times New Roman"/>
          <w:b/>
          <w:sz w:val="24"/>
        </w:rPr>
        <w:t xml:space="preserve">VALSTYBĖS </w:t>
      </w:r>
      <w:r>
        <w:rPr>
          <w:rFonts w:ascii="Times New Roman" w:hAnsi="Times New Roman"/>
          <w:b/>
          <w:sz w:val="24"/>
        </w:rPr>
        <w:t xml:space="preserve">ILGALAIKIO MATERIALIOJO TURTO </w:t>
      </w:r>
      <w:bookmarkEnd w:id="0"/>
      <w:r>
        <w:rPr>
          <w:rFonts w:ascii="Times New Roman" w:hAnsi="Times New Roman"/>
          <w:b/>
          <w:sz w:val="24"/>
        </w:rPr>
        <w:t>PASTATO –PAGALBINIO ŪKIO PASTATO</w:t>
      </w:r>
    </w:p>
    <w:p w14:paraId="5332FF29" w14:textId="77777777" w:rsidR="00A24B5B" w:rsidRDefault="00971DFE">
      <w:pPr>
        <w:jc w:val="center"/>
        <w:rPr>
          <w:rFonts w:ascii="Times New Roman" w:hAnsi="Times New Roman"/>
          <w:b/>
          <w:sz w:val="24"/>
        </w:rPr>
      </w:pPr>
      <w:r>
        <w:rPr>
          <w:rFonts w:ascii="Times New Roman" w:hAnsi="Times New Roman"/>
          <w:b/>
          <w:sz w:val="24"/>
        </w:rPr>
        <w:t>VIEŠO NUOMOS KONKURSO SĄLYGOS</w:t>
      </w:r>
    </w:p>
    <w:p w14:paraId="66739777" w14:textId="77777777" w:rsidR="00A24B5B" w:rsidRDefault="00A24B5B">
      <w:pPr>
        <w:jc w:val="both"/>
        <w:rPr>
          <w:rFonts w:ascii="Times New Roman" w:hAnsi="Times New Roman"/>
          <w:sz w:val="24"/>
        </w:rPr>
      </w:pPr>
    </w:p>
    <w:p w14:paraId="7B86ACAF" w14:textId="77777777" w:rsidR="00A24B5B" w:rsidRDefault="00971DFE">
      <w:pPr>
        <w:pStyle w:val="Sraopastraipa"/>
        <w:numPr>
          <w:ilvl w:val="0"/>
          <w:numId w:val="1"/>
        </w:numPr>
        <w:jc w:val="center"/>
        <w:rPr>
          <w:rFonts w:ascii="Times New Roman" w:hAnsi="Times New Roman"/>
          <w:b/>
          <w:sz w:val="24"/>
        </w:rPr>
      </w:pPr>
      <w:r>
        <w:rPr>
          <w:rFonts w:ascii="Times New Roman" w:hAnsi="Times New Roman"/>
          <w:b/>
          <w:sz w:val="24"/>
        </w:rPr>
        <w:t>BENDROSIOS NUOSTATOS</w:t>
      </w:r>
    </w:p>
    <w:p w14:paraId="789BAA76" w14:textId="77777777" w:rsidR="00A24B5B" w:rsidRDefault="00A24B5B">
      <w:pPr>
        <w:pStyle w:val="Sraopastraipa"/>
        <w:ind w:left="1080"/>
        <w:jc w:val="both"/>
        <w:rPr>
          <w:rFonts w:ascii="Times New Roman" w:hAnsi="Times New Roman"/>
          <w:sz w:val="24"/>
        </w:rPr>
      </w:pPr>
    </w:p>
    <w:p w14:paraId="06E7587F" w14:textId="77777777" w:rsidR="00A24B5B" w:rsidRDefault="00971DFE">
      <w:pPr>
        <w:pStyle w:val="Sraopastraipa"/>
        <w:numPr>
          <w:ilvl w:val="0"/>
          <w:numId w:val="2"/>
        </w:numPr>
        <w:jc w:val="both"/>
        <w:rPr>
          <w:rFonts w:ascii="Times New Roman" w:hAnsi="Times New Roman"/>
          <w:sz w:val="24"/>
        </w:rPr>
      </w:pPr>
      <w:r>
        <w:rPr>
          <w:rFonts w:ascii="Times New Roman" w:hAnsi="Times New Roman"/>
          <w:sz w:val="24"/>
        </w:rPr>
        <w:t xml:space="preserve">Biudžetinė įstaiga Aukštaitijos nacionalinio parko ir Labanoro regioninio parko direkcija (įstaigos kodas – 188715560, adresas – Lūšių g. </w:t>
      </w:r>
      <w:r>
        <w:rPr>
          <w:rFonts w:ascii="Times New Roman" w:hAnsi="Times New Roman"/>
          <w:sz w:val="24"/>
        </w:rPr>
        <w:t>16, Palūšės k., Ignalinos r.)(toliau – Nuomotojas, Direkcija) viešo nuomos konkurso būdu (toliau – Konkursas) turizmo organizavimo paslaugų teikimui išnuomoja patikėjimo teise valdomą ilgalaikį valstybės turtą (toliau – valstybės turtas):</w:t>
      </w:r>
      <w:bookmarkStart w:id="1" w:name="_Hlk482002472"/>
    </w:p>
    <w:tbl>
      <w:tblPr>
        <w:tblW w:w="9319" w:type="dxa"/>
        <w:tblInd w:w="287" w:type="dxa"/>
        <w:tblLayout w:type="fixed"/>
        <w:tblCellMar>
          <w:left w:w="10" w:type="dxa"/>
          <w:right w:w="10" w:type="dxa"/>
        </w:tblCellMar>
        <w:tblLook w:val="0000" w:firstRow="0" w:lastRow="0" w:firstColumn="0" w:lastColumn="0" w:noHBand="0" w:noVBand="0"/>
      </w:tblPr>
      <w:tblGrid>
        <w:gridCol w:w="236"/>
        <w:gridCol w:w="465"/>
        <w:gridCol w:w="1988"/>
        <w:gridCol w:w="2268"/>
        <w:gridCol w:w="1559"/>
        <w:gridCol w:w="1414"/>
        <w:gridCol w:w="1389"/>
      </w:tblGrid>
      <w:tr w:rsidR="00A24B5B" w14:paraId="2F17D5CB" w14:textId="77777777">
        <w:tblPrEx>
          <w:tblCellMar>
            <w:top w:w="0" w:type="dxa"/>
            <w:bottom w:w="0" w:type="dxa"/>
          </w:tblCellMar>
        </w:tblPrEx>
        <w:tc>
          <w:tcPr>
            <w:tcW w:w="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ABBB4" w14:textId="77777777" w:rsidR="00A24B5B" w:rsidRDefault="00971DFE">
            <w:pPr>
              <w:spacing w:after="0"/>
              <w:jc w:val="center"/>
              <w:rPr>
                <w:rFonts w:ascii="Times New Roman" w:hAnsi="Times New Roman"/>
                <w:b/>
                <w:sz w:val="24"/>
                <w:szCs w:val="24"/>
              </w:rPr>
            </w:pPr>
            <w:bookmarkStart w:id="2" w:name="_Hlk483828068"/>
            <w:r>
              <w:rPr>
                <w:rFonts w:ascii="Times New Roman" w:hAnsi="Times New Roman"/>
                <w:b/>
                <w:sz w:val="24"/>
                <w:szCs w:val="24"/>
              </w:rPr>
              <w:t>Eil. Nr.</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D1BE" w14:textId="77777777" w:rsidR="00A24B5B" w:rsidRDefault="00971DFE">
            <w:pPr>
              <w:spacing w:after="0"/>
              <w:jc w:val="center"/>
              <w:rPr>
                <w:rFonts w:ascii="Times New Roman" w:hAnsi="Times New Roman"/>
                <w:b/>
                <w:sz w:val="24"/>
                <w:szCs w:val="24"/>
              </w:rPr>
            </w:pPr>
            <w:r>
              <w:rPr>
                <w:rFonts w:ascii="Times New Roman" w:hAnsi="Times New Roman"/>
                <w:b/>
                <w:sz w:val="24"/>
                <w:szCs w:val="24"/>
              </w:rPr>
              <w:t>Valstybė</w:t>
            </w:r>
            <w:r>
              <w:rPr>
                <w:rFonts w:ascii="Times New Roman" w:hAnsi="Times New Roman"/>
                <w:b/>
                <w:sz w:val="24"/>
                <w:szCs w:val="24"/>
              </w:rPr>
              <w:t>s turto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287D" w14:textId="77777777" w:rsidR="00A24B5B" w:rsidRDefault="00971DFE">
            <w:pPr>
              <w:spacing w:after="0"/>
              <w:jc w:val="center"/>
              <w:rPr>
                <w:rFonts w:ascii="Times New Roman" w:hAnsi="Times New Roman"/>
                <w:b/>
                <w:sz w:val="24"/>
                <w:szCs w:val="24"/>
              </w:rPr>
            </w:pPr>
            <w:r>
              <w:rPr>
                <w:rFonts w:ascii="Times New Roman" w:hAnsi="Times New Roman"/>
                <w:b/>
                <w:sz w:val="24"/>
                <w:szCs w:val="24"/>
              </w:rPr>
              <w:t>Unikalus Nr.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3FB4F" w14:textId="77777777" w:rsidR="00A24B5B" w:rsidRDefault="00971DFE">
            <w:pPr>
              <w:spacing w:after="0"/>
              <w:jc w:val="center"/>
              <w:rPr>
                <w:rFonts w:ascii="Times New Roman" w:hAnsi="Times New Roman"/>
                <w:b/>
                <w:sz w:val="24"/>
                <w:szCs w:val="24"/>
              </w:rPr>
            </w:pPr>
            <w:r>
              <w:rPr>
                <w:rFonts w:ascii="Times New Roman" w:hAnsi="Times New Roman"/>
                <w:b/>
                <w:sz w:val="24"/>
                <w:szCs w:val="24"/>
              </w:rPr>
              <w:t>Paskirtis</w:t>
            </w:r>
          </w:p>
          <w:p w14:paraId="450CCC82" w14:textId="77777777" w:rsidR="00A24B5B" w:rsidRDefault="00971DFE">
            <w:pPr>
              <w:spacing w:after="0"/>
              <w:jc w:val="center"/>
              <w:rPr>
                <w:rFonts w:ascii="Times New Roman" w:hAnsi="Times New Roman"/>
                <w:b/>
                <w:sz w:val="24"/>
                <w:szCs w:val="24"/>
              </w:rPr>
            </w:pPr>
            <w:r>
              <w:rPr>
                <w:rFonts w:ascii="Times New Roman" w:hAnsi="Times New Roman"/>
                <w:b/>
                <w:sz w:val="24"/>
                <w:szCs w:val="24"/>
              </w:rPr>
              <w:t>(pastatui)</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63A8" w14:textId="77777777" w:rsidR="00A24B5B" w:rsidRDefault="00971DFE">
            <w:pPr>
              <w:spacing w:after="0"/>
              <w:jc w:val="center"/>
              <w:rPr>
                <w:rFonts w:ascii="Times New Roman" w:hAnsi="Times New Roman"/>
                <w:b/>
                <w:sz w:val="24"/>
                <w:szCs w:val="24"/>
              </w:rPr>
            </w:pPr>
            <w:r>
              <w:rPr>
                <w:rFonts w:ascii="Times New Roman" w:hAnsi="Times New Roman"/>
                <w:b/>
                <w:sz w:val="24"/>
                <w:szCs w:val="24"/>
              </w:rPr>
              <w:t>Bendras plotas, kv. m (pastatui)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1E200" w14:textId="77777777" w:rsidR="00A24B5B" w:rsidRDefault="00971DFE">
            <w:pPr>
              <w:spacing w:after="0"/>
              <w:jc w:val="center"/>
              <w:rPr>
                <w:rFonts w:ascii="Times New Roman" w:hAnsi="Times New Roman"/>
                <w:b/>
                <w:sz w:val="24"/>
                <w:szCs w:val="24"/>
              </w:rPr>
            </w:pPr>
            <w:r>
              <w:rPr>
                <w:rFonts w:ascii="Times New Roman" w:hAnsi="Times New Roman"/>
                <w:b/>
                <w:sz w:val="24"/>
                <w:szCs w:val="24"/>
              </w:rPr>
              <w:t>Turto adresas</w:t>
            </w:r>
          </w:p>
        </w:tc>
      </w:tr>
      <w:tr w:rsidR="00A24B5B" w14:paraId="6218A8E0" w14:textId="77777777">
        <w:tblPrEx>
          <w:tblCellMar>
            <w:top w:w="0" w:type="dxa"/>
            <w:bottom w:w="0" w:type="dxa"/>
          </w:tblCellMar>
        </w:tblPrEx>
        <w:tc>
          <w:tcPr>
            <w:tcW w:w="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A4A3" w14:textId="77777777" w:rsidR="00A24B5B" w:rsidRDefault="00971DFE">
            <w:pPr>
              <w:spacing w:after="0"/>
              <w:jc w:val="both"/>
              <w:rPr>
                <w:rFonts w:ascii="Times New Roman" w:hAnsi="Times New Roman"/>
                <w:sz w:val="24"/>
                <w:szCs w:val="24"/>
              </w:rPr>
            </w:pPr>
            <w:r>
              <w:rPr>
                <w:rFonts w:ascii="Times New Roman" w:hAnsi="Times New Roman"/>
                <w:sz w:val="24"/>
                <w:szCs w:val="24"/>
              </w:rPr>
              <w:t>1.</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DD86" w14:textId="77777777" w:rsidR="00A24B5B" w:rsidRDefault="00971DFE">
            <w:pPr>
              <w:spacing w:after="0"/>
            </w:pPr>
            <w:r>
              <w:rPr>
                <w:rFonts w:ascii="Times New Roman" w:hAnsi="Times New Roman"/>
                <w:sz w:val="24"/>
                <w:szCs w:val="24"/>
              </w:rPr>
              <w:t xml:space="preserve">Pastatas – pagalbinio ūkio (plane pažymėtas indeksu </w:t>
            </w:r>
            <w:r>
              <w:rPr>
                <w:rFonts w:ascii="Times New Roman" w:hAnsi="Times New Roman"/>
                <w:szCs w:val="24"/>
              </w:rPr>
              <w:t>5/1m</w:t>
            </w:r>
            <w:r>
              <w:rPr>
                <w:rFonts w:ascii="Times New Roman" w:hAnsi="Times New Roman"/>
                <w:sz w:val="24"/>
                <w:szCs w:val="24"/>
              </w:rPr>
              <w:t xml:space="preserve"> – </w:t>
            </w:r>
            <w:r>
              <w:rPr>
                <w:rFonts w:ascii="Times New Roman" w:hAnsi="Times New Roman"/>
                <w:i/>
                <w:sz w:val="24"/>
                <w:szCs w:val="24"/>
              </w:rPr>
              <w:t>Konkurso sąlygų 4 priedas</w:t>
            </w:r>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0557D" w14:textId="77777777" w:rsidR="00A24B5B" w:rsidRDefault="00971DFE">
            <w:pPr>
              <w:spacing w:after="0"/>
              <w:jc w:val="both"/>
              <w:rPr>
                <w:rFonts w:ascii="Times New Roman" w:hAnsi="Times New Roman"/>
                <w:sz w:val="24"/>
                <w:szCs w:val="24"/>
              </w:rPr>
            </w:pPr>
            <w:r>
              <w:rPr>
                <w:rFonts w:ascii="Times New Roman" w:hAnsi="Times New Roman"/>
                <w:sz w:val="24"/>
                <w:szCs w:val="24"/>
              </w:rPr>
              <w:t>4595-9006-3056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C8742" w14:textId="77777777" w:rsidR="00A24B5B" w:rsidRDefault="00971DFE">
            <w:pPr>
              <w:spacing w:after="0"/>
              <w:jc w:val="center"/>
              <w:rPr>
                <w:rFonts w:ascii="Times New Roman" w:hAnsi="Times New Roman"/>
                <w:sz w:val="24"/>
                <w:szCs w:val="24"/>
              </w:rPr>
            </w:pPr>
            <w:r>
              <w:rPr>
                <w:rFonts w:ascii="Times New Roman" w:hAnsi="Times New Roman"/>
                <w:sz w:val="24"/>
                <w:szCs w:val="24"/>
              </w:rPr>
              <w:t>Pagalbinio ūkio</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C990" w14:textId="77777777" w:rsidR="00A24B5B" w:rsidRDefault="00971DFE">
            <w:pPr>
              <w:spacing w:after="0"/>
              <w:jc w:val="center"/>
              <w:rPr>
                <w:rFonts w:ascii="Times New Roman" w:hAnsi="Times New Roman"/>
                <w:sz w:val="24"/>
                <w:szCs w:val="24"/>
              </w:rPr>
            </w:pPr>
            <w:r>
              <w:rPr>
                <w:rFonts w:ascii="Times New Roman" w:hAnsi="Times New Roman"/>
                <w:sz w:val="24"/>
                <w:szCs w:val="24"/>
              </w:rPr>
              <w:t>14,47</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8A4D" w14:textId="77777777" w:rsidR="00A24B5B" w:rsidRDefault="00971DFE">
            <w:pPr>
              <w:spacing w:after="0"/>
            </w:pPr>
            <w:r>
              <w:rPr>
                <w:rFonts w:ascii="Times New Roman" w:hAnsi="Times New Roman"/>
                <w:sz w:val="24"/>
                <w:szCs w:val="24"/>
              </w:rPr>
              <w:t xml:space="preserve">Pabalių g. 3, </w:t>
            </w:r>
            <w:proofErr w:type="spellStart"/>
            <w:r>
              <w:rPr>
                <w:rFonts w:ascii="Times New Roman" w:hAnsi="Times New Roman"/>
                <w:sz w:val="24"/>
                <w:szCs w:val="24"/>
              </w:rPr>
              <w:t>Stripeikių</w:t>
            </w:r>
            <w:proofErr w:type="spellEnd"/>
            <w:r>
              <w:rPr>
                <w:rFonts w:ascii="Times New Roman" w:hAnsi="Times New Roman"/>
                <w:sz w:val="24"/>
                <w:szCs w:val="24"/>
              </w:rPr>
              <w:t xml:space="preserve"> k., Ignalinos rajonas</w:t>
            </w:r>
          </w:p>
        </w:tc>
      </w:tr>
      <w:tr w:rsidR="00A24B5B" w14:paraId="2A9D0EA5" w14:textId="77777777">
        <w:tblPrEx>
          <w:tblCellMar>
            <w:top w:w="0" w:type="dxa"/>
            <w:bottom w:w="0" w:type="dxa"/>
          </w:tblCellMar>
        </w:tblPrEx>
        <w:trPr>
          <w:trHeight w:val="276"/>
        </w:trPr>
        <w:tc>
          <w:tcPr>
            <w:tcW w:w="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391C8" w14:textId="77777777" w:rsidR="00A24B5B" w:rsidRDefault="00A24B5B">
            <w:pPr>
              <w:spacing w:after="0"/>
              <w:rPr>
                <w:rFonts w:ascii="Times New Roman" w:hAnsi="Times New Roman"/>
                <w:sz w:val="24"/>
                <w:shd w:val="clear" w:color="auto" w:fill="FFFF00"/>
              </w:rPr>
            </w:pPr>
          </w:p>
        </w:tc>
        <w:tc>
          <w:tcPr>
            <w:tcW w:w="4721" w:type="dxa"/>
            <w:gridSpan w:val="3"/>
            <w:shd w:val="clear" w:color="auto" w:fill="auto"/>
            <w:tcMar>
              <w:top w:w="0" w:type="dxa"/>
              <w:left w:w="10" w:type="dxa"/>
              <w:bottom w:w="0" w:type="dxa"/>
              <w:right w:w="10" w:type="dxa"/>
            </w:tcMar>
          </w:tcPr>
          <w:p w14:paraId="74CCA1E2" w14:textId="77777777" w:rsidR="00A24B5B" w:rsidRDefault="00A24B5B">
            <w:pPr>
              <w:spacing w:after="0"/>
              <w:rPr>
                <w:rFonts w:ascii="Times New Roman" w:hAnsi="Times New Roman"/>
                <w:sz w:val="24"/>
                <w:shd w:val="clear" w:color="auto" w:fill="FFFF00"/>
              </w:rPr>
            </w:pPr>
          </w:p>
        </w:tc>
        <w:tc>
          <w:tcPr>
            <w:tcW w:w="1559" w:type="dxa"/>
            <w:shd w:val="clear" w:color="auto" w:fill="auto"/>
            <w:tcMar>
              <w:top w:w="0" w:type="dxa"/>
              <w:left w:w="10" w:type="dxa"/>
              <w:bottom w:w="0" w:type="dxa"/>
              <w:right w:w="10" w:type="dxa"/>
            </w:tcMar>
          </w:tcPr>
          <w:p w14:paraId="696B6172" w14:textId="77777777" w:rsidR="00A24B5B" w:rsidRDefault="00A24B5B">
            <w:pPr>
              <w:spacing w:after="0"/>
              <w:rPr>
                <w:rFonts w:ascii="Times New Roman" w:hAnsi="Times New Roman"/>
                <w:sz w:val="24"/>
                <w:shd w:val="clear" w:color="auto" w:fill="FFFF00"/>
              </w:rPr>
            </w:pPr>
          </w:p>
        </w:tc>
        <w:tc>
          <w:tcPr>
            <w:tcW w:w="1414" w:type="dxa"/>
            <w:shd w:val="clear" w:color="auto" w:fill="auto"/>
            <w:tcMar>
              <w:top w:w="0" w:type="dxa"/>
              <w:left w:w="10" w:type="dxa"/>
              <w:bottom w:w="0" w:type="dxa"/>
              <w:right w:w="10" w:type="dxa"/>
            </w:tcMar>
          </w:tcPr>
          <w:p w14:paraId="5786467A" w14:textId="77777777" w:rsidR="00A24B5B" w:rsidRDefault="00A24B5B">
            <w:pPr>
              <w:spacing w:after="0"/>
              <w:rPr>
                <w:rFonts w:ascii="Times New Roman" w:hAnsi="Times New Roman"/>
                <w:sz w:val="24"/>
                <w:shd w:val="clear" w:color="auto" w:fill="FFFF00"/>
              </w:rPr>
            </w:pPr>
          </w:p>
        </w:tc>
        <w:tc>
          <w:tcPr>
            <w:tcW w:w="1389" w:type="dxa"/>
            <w:shd w:val="clear" w:color="auto" w:fill="auto"/>
            <w:tcMar>
              <w:top w:w="0" w:type="dxa"/>
              <w:left w:w="10" w:type="dxa"/>
              <w:bottom w:w="0" w:type="dxa"/>
              <w:right w:w="10" w:type="dxa"/>
            </w:tcMar>
          </w:tcPr>
          <w:p w14:paraId="554A9E05" w14:textId="77777777" w:rsidR="00A24B5B" w:rsidRDefault="00A24B5B">
            <w:pPr>
              <w:spacing w:after="0"/>
              <w:rPr>
                <w:rFonts w:ascii="Times New Roman" w:hAnsi="Times New Roman"/>
                <w:sz w:val="24"/>
                <w:shd w:val="clear" w:color="auto" w:fill="FFFF00"/>
              </w:rPr>
            </w:pPr>
          </w:p>
        </w:tc>
      </w:tr>
      <w:tr w:rsidR="00A24B5B" w14:paraId="3F617E6A" w14:textId="77777777">
        <w:tblPrEx>
          <w:tblCellMar>
            <w:top w:w="0" w:type="dxa"/>
            <w:bottom w:w="0" w:type="dxa"/>
          </w:tblCellMar>
        </w:tblPrEx>
        <w:trPr>
          <w:trHeight w:val="276"/>
        </w:trPr>
        <w:tc>
          <w:tcPr>
            <w:tcW w:w="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787D6" w14:textId="77777777" w:rsidR="00A24B5B" w:rsidRDefault="00A24B5B">
            <w:pPr>
              <w:spacing w:after="0"/>
              <w:jc w:val="both"/>
              <w:rPr>
                <w:rFonts w:ascii="Times New Roman" w:hAnsi="Times New Roman"/>
                <w:sz w:val="24"/>
                <w:szCs w:val="24"/>
              </w:rPr>
            </w:pPr>
          </w:p>
        </w:tc>
        <w:tc>
          <w:tcPr>
            <w:tcW w:w="4721" w:type="dxa"/>
            <w:gridSpan w:val="3"/>
            <w:shd w:val="clear" w:color="auto" w:fill="auto"/>
            <w:tcMar>
              <w:top w:w="0" w:type="dxa"/>
              <w:left w:w="10" w:type="dxa"/>
              <w:bottom w:w="0" w:type="dxa"/>
              <w:right w:w="10" w:type="dxa"/>
            </w:tcMar>
          </w:tcPr>
          <w:p w14:paraId="613309E9" w14:textId="77777777" w:rsidR="00A24B5B" w:rsidRDefault="00A24B5B">
            <w:pPr>
              <w:spacing w:after="0"/>
              <w:jc w:val="both"/>
              <w:rPr>
                <w:rFonts w:ascii="Times New Roman" w:hAnsi="Times New Roman"/>
                <w:sz w:val="24"/>
                <w:szCs w:val="24"/>
              </w:rPr>
            </w:pPr>
          </w:p>
        </w:tc>
        <w:tc>
          <w:tcPr>
            <w:tcW w:w="1559" w:type="dxa"/>
            <w:shd w:val="clear" w:color="auto" w:fill="auto"/>
            <w:tcMar>
              <w:top w:w="0" w:type="dxa"/>
              <w:left w:w="10" w:type="dxa"/>
              <w:bottom w:w="0" w:type="dxa"/>
              <w:right w:w="10" w:type="dxa"/>
            </w:tcMar>
          </w:tcPr>
          <w:p w14:paraId="7E10226E" w14:textId="77777777" w:rsidR="00A24B5B" w:rsidRDefault="00A24B5B">
            <w:pPr>
              <w:spacing w:after="0"/>
              <w:jc w:val="both"/>
              <w:rPr>
                <w:rFonts w:ascii="Times New Roman" w:hAnsi="Times New Roman"/>
                <w:sz w:val="24"/>
                <w:szCs w:val="24"/>
              </w:rPr>
            </w:pPr>
          </w:p>
        </w:tc>
        <w:tc>
          <w:tcPr>
            <w:tcW w:w="1414" w:type="dxa"/>
            <w:shd w:val="clear" w:color="auto" w:fill="auto"/>
            <w:tcMar>
              <w:top w:w="0" w:type="dxa"/>
              <w:left w:w="10" w:type="dxa"/>
              <w:bottom w:w="0" w:type="dxa"/>
              <w:right w:w="10" w:type="dxa"/>
            </w:tcMar>
          </w:tcPr>
          <w:p w14:paraId="4C05E0A7" w14:textId="77777777" w:rsidR="00A24B5B" w:rsidRDefault="00A24B5B">
            <w:pPr>
              <w:spacing w:after="0"/>
              <w:jc w:val="both"/>
              <w:rPr>
                <w:rFonts w:ascii="Times New Roman" w:hAnsi="Times New Roman"/>
                <w:sz w:val="24"/>
                <w:szCs w:val="24"/>
              </w:rPr>
            </w:pPr>
          </w:p>
        </w:tc>
        <w:tc>
          <w:tcPr>
            <w:tcW w:w="1389" w:type="dxa"/>
            <w:shd w:val="clear" w:color="auto" w:fill="auto"/>
            <w:tcMar>
              <w:top w:w="0" w:type="dxa"/>
              <w:left w:w="10" w:type="dxa"/>
              <w:bottom w:w="0" w:type="dxa"/>
              <w:right w:w="10" w:type="dxa"/>
            </w:tcMar>
          </w:tcPr>
          <w:p w14:paraId="188848E7" w14:textId="77777777" w:rsidR="00A24B5B" w:rsidRDefault="00A24B5B">
            <w:pPr>
              <w:spacing w:after="0"/>
              <w:jc w:val="both"/>
              <w:rPr>
                <w:rFonts w:ascii="Times New Roman" w:hAnsi="Times New Roman"/>
                <w:sz w:val="24"/>
                <w:szCs w:val="24"/>
              </w:rPr>
            </w:pPr>
          </w:p>
        </w:tc>
      </w:tr>
      <w:tr w:rsidR="00A24B5B" w14:paraId="4127A759" w14:textId="77777777">
        <w:tblPrEx>
          <w:tblCellMar>
            <w:top w:w="0" w:type="dxa"/>
            <w:bottom w:w="0" w:type="dxa"/>
          </w:tblCellMar>
        </w:tblPrEx>
        <w:trPr>
          <w:trHeight w:val="276"/>
        </w:trPr>
        <w:tc>
          <w:tcPr>
            <w:tcW w:w="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B80B3" w14:textId="77777777" w:rsidR="00A24B5B" w:rsidRDefault="00A24B5B">
            <w:pPr>
              <w:spacing w:after="0"/>
              <w:jc w:val="both"/>
              <w:rPr>
                <w:rFonts w:ascii="Times New Roman" w:hAnsi="Times New Roman"/>
                <w:sz w:val="24"/>
                <w:szCs w:val="24"/>
              </w:rPr>
            </w:pPr>
          </w:p>
        </w:tc>
        <w:tc>
          <w:tcPr>
            <w:tcW w:w="4721" w:type="dxa"/>
            <w:gridSpan w:val="3"/>
            <w:shd w:val="clear" w:color="auto" w:fill="auto"/>
            <w:tcMar>
              <w:top w:w="0" w:type="dxa"/>
              <w:left w:w="10" w:type="dxa"/>
              <w:bottom w:w="0" w:type="dxa"/>
              <w:right w:w="10" w:type="dxa"/>
            </w:tcMar>
          </w:tcPr>
          <w:p w14:paraId="77C524D9" w14:textId="77777777" w:rsidR="00A24B5B" w:rsidRDefault="00A24B5B">
            <w:pPr>
              <w:spacing w:after="0"/>
              <w:jc w:val="both"/>
              <w:rPr>
                <w:rFonts w:ascii="Times New Roman" w:hAnsi="Times New Roman"/>
                <w:sz w:val="24"/>
                <w:szCs w:val="24"/>
              </w:rPr>
            </w:pPr>
          </w:p>
        </w:tc>
        <w:tc>
          <w:tcPr>
            <w:tcW w:w="1559" w:type="dxa"/>
            <w:shd w:val="clear" w:color="auto" w:fill="auto"/>
            <w:tcMar>
              <w:top w:w="0" w:type="dxa"/>
              <w:left w:w="10" w:type="dxa"/>
              <w:bottom w:w="0" w:type="dxa"/>
              <w:right w:w="10" w:type="dxa"/>
            </w:tcMar>
          </w:tcPr>
          <w:p w14:paraId="61238028" w14:textId="77777777" w:rsidR="00A24B5B" w:rsidRDefault="00A24B5B">
            <w:pPr>
              <w:spacing w:after="0"/>
              <w:jc w:val="both"/>
              <w:rPr>
                <w:rFonts w:ascii="Times New Roman" w:hAnsi="Times New Roman"/>
                <w:sz w:val="24"/>
                <w:szCs w:val="24"/>
              </w:rPr>
            </w:pPr>
          </w:p>
        </w:tc>
        <w:tc>
          <w:tcPr>
            <w:tcW w:w="1414" w:type="dxa"/>
            <w:shd w:val="clear" w:color="auto" w:fill="auto"/>
            <w:tcMar>
              <w:top w:w="0" w:type="dxa"/>
              <w:left w:w="10" w:type="dxa"/>
              <w:bottom w:w="0" w:type="dxa"/>
              <w:right w:w="10" w:type="dxa"/>
            </w:tcMar>
          </w:tcPr>
          <w:p w14:paraId="29F86AF4" w14:textId="77777777" w:rsidR="00A24B5B" w:rsidRDefault="00A24B5B">
            <w:pPr>
              <w:spacing w:after="0"/>
              <w:jc w:val="both"/>
              <w:rPr>
                <w:rFonts w:ascii="Times New Roman" w:hAnsi="Times New Roman"/>
                <w:sz w:val="24"/>
                <w:szCs w:val="24"/>
              </w:rPr>
            </w:pPr>
          </w:p>
        </w:tc>
        <w:tc>
          <w:tcPr>
            <w:tcW w:w="1389" w:type="dxa"/>
            <w:shd w:val="clear" w:color="auto" w:fill="auto"/>
            <w:tcMar>
              <w:top w:w="0" w:type="dxa"/>
              <w:left w:w="10" w:type="dxa"/>
              <w:bottom w:w="0" w:type="dxa"/>
              <w:right w:w="10" w:type="dxa"/>
            </w:tcMar>
          </w:tcPr>
          <w:p w14:paraId="3A2BE61D" w14:textId="77777777" w:rsidR="00A24B5B" w:rsidRDefault="00A24B5B">
            <w:pPr>
              <w:spacing w:after="0"/>
              <w:jc w:val="both"/>
              <w:rPr>
                <w:rFonts w:ascii="Times New Roman" w:hAnsi="Times New Roman"/>
                <w:sz w:val="24"/>
                <w:szCs w:val="24"/>
              </w:rPr>
            </w:pPr>
          </w:p>
        </w:tc>
      </w:tr>
      <w:tr w:rsidR="00A24B5B" w14:paraId="31D2FDE7" w14:textId="77777777">
        <w:tblPrEx>
          <w:tblCellMar>
            <w:top w:w="0" w:type="dxa"/>
            <w:bottom w:w="0" w:type="dxa"/>
          </w:tblCellMar>
        </w:tblPrEx>
        <w:trPr>
          <w:trHeight w:val="276"/>
        </w:trPr>
        <w:tc>
          <w:tcPr>
            <w:tcW w:w="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DFBE" w14:textId="77777777" w:rsidR="00A24B5B" w:rsidRDefault="00A24B5B">
            <w:pPr>
              <w:spacing w:after="0"/>
              <w:jc w:val="both"/>
              <w:rPr>
                <w:rFonts w:ascii="Times New Roman" w:hAnsi="Times New Roman"/>
                <w:sz w:val="24"/>
                <w:szCs w:val="24"/>
              </w:rPr>
            </w:pPr>
          </w:p>
        </w:tc>
        <w:tc>
          <w:tcPr>
            <w:tcW w:w="4721" w:type="dxa"/>
            <w:gridSpan w:val="3"/>
            <w:shd w:val="clear" w:color="auto" w:fill="auto"/>
            <w:tcMar>
              <w:top w:w="0" w:type="dxa"/>
              <w:left w:w="10" w:type="dxa"/>
              <w:bottom w:w="0" w:type="dxa"/>
              <w:right w:w="10" w:type="dxa"/>
            </w:tcMar>
          </w:tcPr>
          <w:p w14:paraId="5ED350C4" w14:textId="77777777" w:rsidR="00A24B5B" w:rsidRDefault="00A24B5B">
            <w:pPr>
              <w:spacing w:after="0"/>
              <w:jc w:val="both"/>
              <w:rPr>
                <w:rFonts w:ascii="Times New Roman" w:hAnsi="Times New Roman"/>
                <w:sz w:val="24"/>
                <w:szCs w:val="24"/>
              </w:rPr>
            </w:pPr>
          </w:p>
        </w:tc>
        <w:tc>
          <w:tcPr>
            <w:tcW w:w="1559" w:type="dxa"/>
            <w:shd w:val="clear" w:color="auto" w:fill="auto"/>
            <w:tcMar>
              <w:top w:w="0" w:type="dxa"/>
              <w:left w:w="10" w:type="dxa"/>
              <w:bottom w:w="0" w:type="dxa"/>
              <w:right w:w="10" w:type="dxa"/>
            </w:tcMar>
          </w:tcPr>
          <w:p w14:paraId="6BCE59C0" w14:textId="77777777" w:rsidR="00A24B5B" w:rsidRDefault="00A24B5B">
            <w:pPr>
              <w:spacing w:after="0"/>
              <w:jc w:val="both"/>
              <w:rPr>
                <w:rFonts w:ascii="Times New Roman" w:hAnsi="Times New Roman"/>
                <w:sz w:val="24"/>
                <w:szCs w:val="24"/>
              </w:rPr>
            </w:pPr>
          </w:p>
        </w:tc>
        <w:tc>
          <w:tcPr>
            <w:tcW w:w="1414" w:type="dxa"/>
            <w:shd w:val="clear" w:color="auto" w:fill="auto"/>
            <w:tcMar>
              <w:top w:w="0" w:type="dxa"/>
              <w:left w:w="10" w:type="dxa"/>
              <w:bottom w:w="0" w:type="dxa"/>
              <w:right w:w="10" w:type="dxa"/>
            </w:tcMar>
          </w:tcPr>
          <w:p w14:paraId="6655FFD4" w14:textId="77777777" w:rsidR="00A24B5B" w:rsidRDefault="00A24B5B">
            <w:pPr>
              <w:spacing w:after="0"/>
              <w:jc w:val="both"/>
              <w:rPr>
                <w:rFonts w:ascii="Times New Roman" w:hAnsi="Times New Roman"/>
                <w:sz w:val="24"/>
                <w:szCs w:val="24"/>
              </w:rPr>
            </w:pPr>
          </w:p>
        </w:tc>
        <w:tc>
          <w:tcPr>
            <w:tcW w:w="1389" w:type="dxa"/>
            <w:shd w:val="clear" w:color="auto" w:fill="auto"/>
            <w:tcMar>
              <w:top w:w="0" w:type="dxa"/>
              <w:left w:w="10" w:type="dxa"/>
              <w:bottom w:w="0" w:type="dxa"/>
              <w:right w:w="10" w:type="dxa"/>
            </w:tcMar>
          </w:tcPr>
          <w:p w14:paraId="0C444335" w14:textId="77777777" w:rsidR="00A24B5B" w:rsidRDefault="00A24B5B">
            <w:pPr>
              <w:spacing w:after="0"/>
              <w:jc w:val="both"/>
              <w:rPr>
                <w:rFonts w:ascii="Times New Roman" w:hAnsi="Times New Roman"/>
                <w:sz w:val="24"/>
                <w:szCs w:val="24"/>
              </w:rPr>
            </w:pPr>
          </w:p>
        </w:tc>
      </w:tr>
      <w:tr w:rsidR="00A24B5B" w14:paraId="337651FD" w14:textId="77777777">
        <w:tblPrEx>
          <w:tblCellMar>
            <w:top w:w="0" w:type="dxa"/>
            <w:bottom w:w="0" w:type="dxa"/>
          </w:tblCellMar>
        </w:tblPrEx>
        <w:trPr>
          <w:trHeight w:val="276"/>
        </w:trPr>
        <w:tc>
          <w:tcPr>
            <w:tcW w:w="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362DC" w14:textId="77777777" w:rsidR="00A24B5B" w:rsidRDefault="00A24B5B">
            <w:pPr>
              <w:spacing w:after="0"/>
              <w:jc w:val="both"/>
              <w:rPr>
                <w:rFonts w:ascii="Times New Roman" w:hAnsi="Times New Roman"/>
                <w:sz w:val="24"/>
                <w:szCs w:val="24"/>
              </w:rPr>
            </w:pPr>
            <w:bookmarkStart w:id="3" w:name="_Hlk483820460"/>
          </w:p>
        </w:tc>
        <w:tc>
          <w:tcPr>
            <w:tcW w:w="4721" w:type="dxa"/>
            <w:gridSpan w:val="3"/>
            <w:shd w:val="clear" w:color="auto" w:fill="auto"/>
            <w:tcMar>
              <w:top w:w="0" w:type="dxa"/>
              <w:left w:w="10" w:type="dxa"/>
              <w:bottom w:w="0" w:type="dxa"/>
              <w:right w:w="10" w:type="dxa"/>
            </w:tcMar>
          </w:tcPr>
          <w:p w14:paraId="2DD44087" w14:textId="77777777" w:rsidR="00A24B5B" w:rsidRDefault="00A24B5B">
            <w:pPr>
              <w:spacing w:after="0"/>
              <w:jc w:val="both"/>
              <w:rPr>
                <w:rFonts w:ascii="Times New Roman" w:hAnsi="Times New Roman"/>
                <w:sz w:val="24"/>
                <w:szCs w:val="24"/>
              </w:rPr>
            </w:pPr>
          </w:p>
        </w:tc>
        <w:tc>
          <w:tcPr>
            <w:tcW w:w="1559" w:type="dxa"/>
            <w:shd w:val="clear" w:color="auto" w:fill="auto"/>
            <w:tcMar>
              <w:top w:w="0" w:type="dxa"/>
              <w:left w:w="10" w:type="dxa"/>
              <w:bottom w:w="0" w:type="dxa"/>
              <w:right w:w="10" w:type="dxa"/>
            </w:tcMar>
          </w:tcPr>
          <w:p w14:paraId="42BC5422" w14:textId="77777777" w:rsidR="00A24B5B" w:rsidRDefault="00A24B5B">
            <w:pPr>
              <w:spacing w:after="0"/>
              <w:jc w:val="both"/>
              <w:rPr>
                <w:rFonts w:ascii="Times New Roman" w:hAnsi="Times New Roman"/>
                <w:sz w:val="24"/>
                <w:szCs w:val="24"/>
              </w:rPr>
            </w:pPr>
          </w:p>
        </w:tc>
        <w:tc>
          <w:tcPr>
            <w:tcW w:w="1414" w:type="dxa"/>
            <w:shd w:val="clear" w:color="auto" w:fill="auto"/>
            <w:tcMar>
              <w:top w:w="0" w:type="dxa"/>
              <w:left w:w="10" w:type="dxa"/>
              <w:bottom w:w="0" w:type="dxa"/>
              <w:right w:w="10" w:type="dxa"/>
            </w:tcMar>
          </w:tcPr>
          <w:p w14:paraId="4DF47511" w14:textId="77777777" w:rsidR="00A24B5B" w:rsidRDefault="00A24B5B">
            <w:pPr>
              <w:spacing w:after="0"/>
              <w:jc w:val="both"/>
              <w:rPr>
                <w:rFonts w:ascii="Times New Roman" w:hAnsi="Times New Roman"/>
                <w:sz w:val="24"/>
                <w:szCs w:val="24"/>
              </w:rPr>
            </w:pPr>
          </w:p>
        </w:tc>
        <w:tc>
          <w:tcPr>
            <w:tcW w:w="1389" w:type="dxa"/>
            <w:shd w:val="clear" w:color="auto" w:fill="auto"/>
            <w:tcMar>
              <w:top w:w="0" w:type="dxa"/>
              <w:left w:w="10" w:type="dxa"/>
              <w:bottom w:w="0" w:type="dxa"/>
              <w:right w:w="10" w:type="dxa"/>
            </w:tcMar>
          </w:tcPr>
          <w:p w14:paraId="363BE96A" w14:textId="77777777" w:rsidR="00A24B5B" w:rsidRDefault="00A24B5B">
            <w:pPr>
              <w:spacing w:after="0"/>
              <w:jc w:val="both"/>
              <w:rPr>
                <w:rFonts w:ascii="Times New Roman" w:hAnsi="Times New Roman"/>
                <w:sz w:val="24"/>
                <w:szCs w:val="24"/>
              </w:rPr>
            </w:pPr>
          </w:p>
        </w:tc>
      </w:tr>
      <w:bookmarkEnd w:id="2"/>
      <w:bookmarkEnd w:id="3"/>
    </w:tbl>
    <w:p w14:paraId="5D341F84" w14:textId="77777777" w:rsidR="00A24B5B" w:rsidRDefault="00A24B5B">
      <w:pPr>
        <w:pStyle w:val="Sraopastraipa"/>
        <w:ind w:left="360"/>
        <w:jc w:val="both"/>
        <w:rPr>
          <w:rFonts w:ascii="Times New Roman" w:hAnsi="Times New Roman"/>
          <w:sz w:val="24"/>
        </w:rPr>
      </w:pPr>
    </w:p>
    <w:bookmarkEnd w:id="1"/>
    <w:p w14:paraId="33A9E52B" w14:textId="77777777" w:rsidR="00A24B5B" w:rsidRDefault="00971DFE">
      <w:pPr>
        <w:pStyle w:val="Sraopastraipa"/>
        <w:numPr>
          <w:ilvl w:val="0"/>
          <w:numId w:val="2"/>
        </w:numPr>
        <w:jc w:val="both"/>
      </w:pPr>
      <w:r>
        <w:rPr>
          <w:rFonts w:ascii="Times New Roman" w:hAnsi="Times New Roman"/>
          <w:sz w:val="24"/>
          <w:szCs w:val="24"/>
          <w:lang w:eastAsia="lt-LT"/>
        </w:rPr>
        <w:t xml:space="preserve">Konkursas vykdomas, </w:t>
      </w:r>
      <w:bookmarkStart w:id="4" w:name="_Hlk482263072"/>
      <w:r>
        <w:rPr>
          <w:rFonts w:ascii="Times New Roman" w:hAnsi="Times New Roman"/>
          <w:sz w:val="24"/>
          <w:szCs w:val="24"/>
          <w:lang w:eastAsia="lt-LT"/>
        </w:rPr>
        <w:t xml:space="preserve">vadovaujantis </w:t>
      </w:r>
      <w:bookmarkStart w:id="5" w:name="_Hlk482004069"/>
      <w:r>
        <w:rPr>
          <w:rFonts w:ascii="Times New Roman" w:hAnsi="Times New Roman"/>
          <w:sz w:val="24"/>
          <w:szCs w:val="24"/>
        </w:rPr>
        <w:t xml:space="preserve">Valstybės ilgalaikio materialiojo turto viešojo nuomos konkurso ir nuomos ne konkurso būdu organizavimo tvarkos aprašu, patvirtintu Lietuvos </w:t>
      </w:r>
      <w:r>
        <w:rPr>
          <w:rFonts w:ascii="Times New Roman" w:hAnsi="Times New Roman"/>
          <w:sz w:val="24"/>
          <w:szCs w:val="24"/>
        </w:rPr>
        <w:t>Respublikos Vyriausybės 2001 m. gruodžio 14 d. nutarimu Nr. 1524 (Lietuvos Respublikos Vyriausybės 2014 m. lapkričio 5 d. nutarimo Nr. 1229 redakcija) „Dėl valstybės ilgalaikio materialiojo turto nuomos</w:t>
      </w:r>
      <w:bookmarkEnd w:id="4"/>
      <w:r>
        <w:rPr>
          <w:rFonts w:ascii="Times New Roman" w:hAnsi="Times New Roman"/>
          <w:sz w:val="24"/>
          <w:szCs w:val="24"/>
        </w:rPr>
        <w:t>“</w:t>
      </w:r>
      <w:bookmarkEnd w:id="5"/>
      <w:r>
        <w:rPr>
          <w:rFonts w:ascii="Times New Roman" w:hAnsi="Times New Roman"/>
          <w:sz w:val="24"/>
          <w:szCs w:val="24"/>
        </w:rPr>
        <w:t>, šiomis konkurso sąlygomis.</w:t>
      </w:r>
    </w:p>
    <w:p w14:paraId="17C970C6" w14:textId="77777777" w:rsidR="00A24B5B" w:rsidRDefault="00971DFE">
      <w:pPr>
        <w:pStyle w:val="Sraopastraipa"/>
        <w:numPr>
          <w:ilvl w:val="0"/>
          <w:numId w:val="2"/>
        </w:numPr>
        <w:jc w:val="both"/>
      </w:pPr>
      <w:r>
        <w:rPr>
          <w:rFonts w:ascii="Times New Roman" w:hAnsi="Times New Roman"/>
          <w:sz w:val="24"/>
        </w:rPr>
        <w:t>1 punkte nurodytas valst</w:t>
      </w:r>
      <w:r>
        <w:rPr>
          <w:rFonts w:ascii="Times New Roman" w:hAnsi="Times New Roman"/>
          <w:sz w:val="24"/>
        </w:rPr>
        <w:t xml:space="preserve">ybės turtas turizmo organizavimo paslaugoms teikti išnuomojamas </w:t>
      </w:r>
      <w:r>
        <w:rPr>
          <w:rFonts w:ascii="Times New Roman" w:hAnsi="Times New Roman"/>
          <w:b/>
          <w:sz w:val="24"/>
        </w:rPr>
        <w:t>3 (trijų) metų</w:t>
      </w:r>
      <w:r>
        <w:rPr>
          <w:rFonts w:ascii="Times New Roman" w:hAnsi="Times New Roman"/>
          <w:sz w:val="24"/>
        </w:rPr>
        <w:t xml:space="preserve"> laikotarpiui. Pasibaigus nuomos terminui, su nuomininku, visiškai įvykdžiusiu pagal nuomos sutartį prisiimtus įsipareigojimus, nuomos sutartis gali būti pratęsta neviršijant ben</w:t>
      </w:r>
      <w:r>
        <w:rPr>
          <w:rFonts w:ascii="Times New Roman" w:hAnsi="Times New Roman"/>
          <w:sz w:val="24"/>
        </w:rPr>
        <w:t>dro 10 metų nuomos termino.</w:t>
      </w:r>
    </w:p>
    <w:p w14:paraId="25F820B7" w14:textId="77777777" w:rsidR="00A24B5B" w:rsidRDefault="00971DFE">
      <w:pPr>
        <w:pStyle w:val="Sraopastraipa"/>
        <w:numPr>
          <w:ilvl w:val="0"/>
          <w:numId w:val="2"/>
        </w:numPr>
        <w:jc w:val="both"/>
      </w:pPr>
      <w:r>
        <w:rPr>
          <w:rFonts w:ascii="Times New Roman" w:hAnsi="Times New Roman"/>
          <w:sz w:val="24"/>
        </w:rPr>
        <w:t xml:space="preserve">Pradinis viso išnuomojamo valstybės turto nuompinigių dydis mėnesiui – </w:t>
      </w:r>
      <w:r>
        <w:rPr>
          <w:rFonts w:ascii="Times New Roman" w:hAnsi="Times New Roman"/>
          <w:b/>
          <w:sz w:val="24"/>
        </w:rPr>
        <w:t>100,00 Eur</w:t>
      </w:r>
      <w:r>
        <w:rPr>
          <w:rFonts w:ascii="Times New Roman" w:hAnsi="Times New Roman"/>
          <w:sz w:val="24"/>
        </w:rPr>
        <w:t xml:space="preserve">. Pradinis mėnesinis nuompinigių dydis apskaičiuotas vadovaujantis Nuompinigių už valstybės ilgalaikio ir trumpalaikio materialiojo turto </w:t>
      </w:r>
      <w:r>
        <w:rPr>
          <w:rFonts w:ascii="Times New Roman" w:hAnsi="Times New Roman"/>
          <w:sz w:val="24"/>
        </w:rPr>
        <w:t>nuomą skaičiavimo taisyklėmis, patvirtintomis Lietuvos Respublikos finansų ministro 2014 m. rugsėjo 30 d. įsakymu Nr. 1K-306 „Dėl Nuompinigių už valstybės ilgalaikio ir trumpalaikio materialiojo turto nuomą skaičiavimo taisyklių patvirtinimo“.</w:t>
      </w:r>
    </w:p>
    <w:p w14:paraId="3B0BDC94" w14:textId="77777777" w:rsidR="00A24B5B" w:rsidRDefault="00971DFE">
      <w:pPr>
        <w:pStyle w:val="Sraopastraipa"/>
        <w:numPr>
          <w:ilvl w:val="0"/>
          <w:numId w:val="2"/>
        </w:numPr>
        <w:tabs>
          <w:tab w:val="left" w:pos="4014"/>
        </w:tabs>
        <w:spacing w:after="0"/>
        <w:ind w:right="57"/>
        <w:jc w:val="both"/>
      </w:pPr>
      <w:r>
        <w:rPr>
          <w:rFonts w:ascii="Times New Roman" w:hAnsi="Times New Roman"/>
          <w:b/>
          <w:sz w:val="24"/>
        </w:rPr>
        <w:lastRenderedPageBreak/>
        <w:t>Vokai su kon</w:t>
      </w:r>
      <w:r>
        <w:rPr>
          <w:rFonts w:ascii="Times New Roman" w:hAnsi="Times New Roman"/>
          <w:b/>
          <w:sz w:val="24"/>
        </w:rPr>
        <w:t xml:space="preserve">kurso dalyvių paraiškomis bus atplėšiami komisijos posėdyje, vyksiančiame 2022 m. birželio 9 d. 11.30 val. </w:t>
      </w:r>
      <w:r>
        <w:rPr>
          <w:rFonts w:ascii="Times New Roman" w:hAnsi="Times New Roman"/>
          <w:sz w:val="24"/>
        </w:rPr>
        <w:t xml:space="preserve">Direkcijos patalpose, </w:t>
      </w:r>
      <w:r>
        <w:rPr>
          <w:rFonts w:ascii="Times New Roman" w:hAnsi="Times New Roman"/>
          <w:sz w:val="24"/>
          <w:lang w:eastAsia="lt-LT"/>
        </w:rPr>
        <w:t>adresu: Lūšių</w:t>
      </w:r>
      <w:r>
        <w:rPr>
          <w:rFonts w:ascii="Times New Roman" w:hAnsi="Times New Roman"/>
          <w:sz w:val="24"/>
        </w:rPr>
        <w:t xml:space="preserve"> g. 16, Palūšės k., Ignalinos r. </w:t>
      </w:r>
    </w:p>
    <w:p w14:paraId="5119FA46" w14:textId="77777777" w:rsidR="00A24B5B" w:rsidRDefault="00971DFE">
      <w:pPr>
        <w:pStyle w:val="Sraopastraipa"/>
        <w:numPr>
          <w:ilvl w:val="0"/>
          <w:numId w:val="2"/>
        </w:numPr>
        <w:spacing w:after="0"/>
        <w:jc w:val="both"/>
      </w:pPr>
      <w:bookmarkStart w:id="6" w:name="_Hlk482006571"/>
      <w:r>
        <w:rPr>
          <w:rFonts w:ascii="Times New Roman" w:hAnsi="Times New Roman"/>
          <w:b/>
          <w:bCs/>
          <w:sz w:val="24"/>
          <w:szCs w:val="24"/>
        </w:rPr>
        <w:t>Išnuomojamo valstybės turto apžiūra vyks 2022 m. birželio 6 d</w:t>
      </w:r>
      <w:r>
        <w:rPr>
          <w:rFonts w:ascii="Times New Roman" w:hAnsi="Times New Roman"/>
          <w:sz w:val="24"/>
          <w:szCs w:val="24"/>
        </w:rPr>
        <w:t>. 09.00 – 16.00 val</w:t>
      </w:r>
      <w:r>
        <w:rPr>
          <w:rFonts w:ascii="Times New Roman" w:hAnsi="Times New Roman"/>
          <w:sz w:val="24"/>
          <w:szCs w:val="24"/>
        </w:rPr>
        <w:t xml:space="preserve">. Už išnuomojamo valstybės turto apžiūrą atsakinga Bitininkystės muziejaus administratorė Danutė </w:t>
      </w:r>
      <w:proofErr w:type="spellStart"/>
      <w:r>
        <w:rPr>
          <w:rFonts w:ascii="Times New Roman" w:hAnsi="Times New Roman"/>
          <w:sz w:val="24"/>
          <w:szCs w:val="24"/>
        </w:rPr>
        <w:t>Indrašienė</w:t>
      </w:r>
      <w:proofErr w:type="spellEnd"/>
      <w:r>
        <w:rPr>
          <w:rFonts w:ascii="Times New Roman" w:hAnsi="Times New Roman"/>
          <w:sz w:val="24"/>
          <w:szCs w:val="24"/>
        </w:rPr>
        <w:t xml:space="preserve">, tel. Nr. 8 686 12105 , el. p. </w:t>
      </w:r>
      <w:hyperlink r:id="rId7" w:history="1">
        <w:r>
          <w:rPr>
            <w:rStyle w:val="Hipersaitas"/>
            <w:rFonts w:ascii="Times New Roman" w:hAnsi="Times New Roman"/>
            <w:sz w:val="24"/>
            <w:szCs w:val="24"/>
          </w:rPr>
          <w:t>danute.indrasiene@aparkai.lt</w:t>
        </w:r>
      </w:hyperlink>
      <w:r>
        <w:rPr>
          <w:rFonts w:ascii="Times New Roman" w:hAnsi="Times New Roman"/>
          <w:sz w:val="24"/>
          <w:szCs w:val="24"/>
        </w:rPr>
        <w:t xml:space="preserve"> . </w:t>
      </w:r>
    </w:p>
    <w:bookmarkEnd w:id="6"/>
    <w:p w14:paraId="6CA32778" w14:textId="77777777" w:rsidR="00A24B5B" w:rsidRDefault="00971DFE">
      <w:pPr>
        <w:pStyle w:val="Sraopastraipa"/>
        <w:numPr>
          <w:ilvl w:val="0"/>
          <w:numId w:val="2"/>
        </w:numPr>
        <w:jc w:val="both"/>
        <w:rPr>
          <w:rFonts w:ascii="Times New Roman" w:hAnsi="Times New Roman"/>
          <w:sz w:val="24"/>
        </w:rPr>
      </w:pPr>
      <w:r>
        <w:rPr>
          <w:rFonts w:ascii="Times New Roman" w:hAnsi="Times New Roman"/>
          <w:sz w:val="24"/>
        </w:rPr>
        <w:t xml:space="preserve">Konkurse gali dalyvauti visi </w:t>
      </w:r>
      <w:r>
        <w:rPr>
          <w:rFonts w:ascii="Times New Roman" w:hAnsi="Times New Roman"/>
          <w:sz w:val="24"/>
        </w:rPr>
        <w:t>suinteresuoti fiziniai ir juridiniai asmenys.</w:t>
      </w:r>
    </w:p>
    <w:p w14:paraId="4A2E10D7" w14:textId="77777777" w:rsidR="00A24B5B" w:rsidRDefault="00A24B5B">
      <w:pPr>
        <w:pStyle w:val="Sraopastraipa"/>
        <w:ind w:left="360"/>
        <w:jc w:val="both"/>
        <w:rPr>
          <w:rFonts w:ascii="Times New Roman" w:hAnsi="Times New Roman"/>
          <w:sz w:val="24"/>
        </w:rPr>
      </w:pPr>
    </w:p>
    <w:p w14:paraId="6448F7D2" w14:textId="77777777" w:rsidR="00A24B5B" w:rsidRDefault="00971DFE">
      <w:pPr>
        <w:pStyle w:val="Sraopastraipa"/>
        <w:numPr>
          <w:ilvl w:val="0"/>
          <w:numId w:val="1"/>
        </w:numPr>
        <w:jc w:val="center"/>
        <w:rPr>
          <w:rFonts w:ascii="Times New Roman" w:hAnsi="Times New Roman"/>
          <w:b/>
          <w:sz w:val="24"/>
        </w:rPr>
      </w:pPr>
      <w:r>
        <w:rPr>
          <w:rFonts w:ascii="Times New Roman" w:hAnsi="Times New Roman"/>
          <w:b/>
          <w:sz w:val="24"/>
        </w:rPr>
        <w:t>REIKALAVIMAI KONKURSO DALYVIAMS</w:t>
      </w:r>
    </w:p>
    <w:p w14:paraId="5E582CD2" w14:textId="77777777" w:rsidR="00A24B5B" w:rsidRDefault="00A24B5B">
      <w:pPr>
        <w:pStyle w:val="Sraopastraipa"/>
        <w:ind w:left="1080"/>
        <w:jc w:val="both"/>
        <w:rPr>
          <w:rFonts w:ascii="Times New Roman" w:hAnsi="Times New Roman"/>
          <w:sz w:val="24"/>
        </w:rPr>
      </w:pPr>
    </w:p>
    <w:p w14:paraId="77BC65F4" w14:textId="77777777" w:rsidR="00A24B5B" w:rsidRDefault="00971DFE">
      <w:pPr>
        <w:pStyle w:val="Sraopastraipa"/>
        <w:numPr>
          <w:ilvl w:val="0"/>
          <w:numId w:val="2"/>
        </w:numPr>
        <w:spacing w:after="0"/>
        <w:jc w:val="both"/>
      </w:pPr>
      <w:r>
        <w:rPr>
          <w:rFonts w:ascii="Times New Roman" w:hAnsi="Times New Roman"/>
          <w:sz w:val="24"/>
          <w:szCs w:val="24"/>
        </w:rPr>
        <w:t xml:space="preserve">Asmenys, </w:t>
      </w:r>
      <w:bookmarkStart w:id="7" w:name="_Hlk484077811"/>
      <w:r>
        <w:rPr>
          <w:rFonts w:ascii="Times New Roman" w:hAnsi="Times New Roman"/>
          <w:sz w:val="24"/>
          <w:szCs w:val="24"/>
        </w:rPr>
        <w:t>norintys dalyvauti konkurse turi</w:t>
      </w:r>
      <w:bookmarkStart w:id="8" w:name="_Hlk482004991"/>
      <w:r>
        <w:rPr>
          <w:rFonts w:ascii="Times New Roman" w:hAnsi="Times New Roman"/>
          <w:sz w:val="24"/>
          <w:szCs w:val="24"/>
        </w:rPr>
        <w:t xml:space="preserve"> turėti teisę </w:t>
      </w:r>
      <w:bookmarkEnd w:id="7"/>
      <w:r>
        <w:rPr>
          <w:rFonts w:ascii="Times New Roman" w:hAnsi="Times New Roman"/>
          <w:sz w:val="24"/>
          <w:szCs w:val="24"/>
        </w:rPr>
        <w:t>verstis prekyba kavos gėrimais.</w:t>
      </w:r>
    </w:p>
    <w:bookmarkEnd w:id="8"/>
    <w:p w14:paraId="11A0308A" w14:textId="77777777" w:rsidR="00A24B5B" w:rsidRDefault="00A24B5B">
      <w:pPr>
        <w:pStyle w:val="Sraopastraipa"/>
        <w:ind w:left="360"/>
        <w:jc w:val="both"/>
        <w:rPr>
          <w:rFonts w:ascii="Times New Roman" w:hAnsi="Times New Roman"/>
          <w:sz w:val="24"/>
        </w:rPr>
      </w:pPr>
    </w:p>
    <w:p w14:paraId="4972CB04" w14:textId="77777777" w:rsidR="00A24B5B" w:rsidRDefault="00971DFE">
      <w:pPr>
        <w:pStyle w:val="Sraopastraipa"/>
        <w:numPr>
          <w:ilvl w:val="0"/>
          <w:numId w:val="1"/>
        </w:numPr>
        <w:jc w:val="center"/>
        <w:rPr>
          <w:rFonts w:ascii="Times New Roman" w:hAnsi="Times New Roman"/>
          <w:b/>
          <w:sz w:val="24"/>
        </w:rPr>
      </w:pPr>
      <w:r>
        <w:rPr>
          <w:rFonts w:ascii="Times New Roman" w:hAnsi="Times New Roman"/>
          <w:b/>
          <w:sz w:val="24"/>
        </w:rPr>
        <w:t>NUOMININKO ĮSIPAREIGOJIMAI</w:t>
      </w:r>
    </w:p>
    <w:p w14:paraId="53E32AB9" w14:textId="77777777" w:rsidR="00A24B5B" w:rsidRDefault="00A24B5B">
      <w:pPr>
        <w:pStyle w:val="Sraopastraipa"/>
        <w:ind w:left="1080"/>
        <w:jc w:val="both"/>
        <w:rPr>
          <w:rFonts w:ascii="Times New Roman" w:hAnsi="Times New Roman"/>
          <w:sz w:val="24"/>
        </w:rPr>
      </w:pPr>
    </w:p>
    <w:p w14:paraId="4CEAE5FB" w14:textId="77777777" w:rsidR="00A24B5B" w:rsidRDefault="00971DFE">
      <w:pPr>
        <w:pStyle w:val="Sraopastraipa"/>
        <w:numPr>
          <w:ilvl w:val="0"/>
          <w:numId w:val="2"/>
        </w:numPr>
        <w:jc w:val="both"/>
      </w:pPr>
      <w:r>
        <w:rPr>
          <w:rFonts w:ascii="Times New Roman" w:hAnsi="Times New Roman"/>
          <w:sz w:val="24"/>
          <w:szCs w:val="24"/>
        </w:rPr>
        <w:t xml:space="preserve">Išsinuomotą valstybės turtą naudoti pagrinde prekybos kavos </w:t>
      </w:r>
      <w:r>
        <w:rPr>
          <w:rFonts w:ascii="Times New Roman" w:hAnsi="Times New Roman"/>
          <w:sz w:val="24"/>
          <w:szCs w:val="24"/>
        </w:rPr>
        <w:t>gėrimais paslaugų teikimui.</w:t>
      </w:r>
    </w:p>
    <w:p w14:paraId="6A85A1CD" w14:textId="77777777" w:rsidR="00A24B5B" w:rsidRDefault="00971DFE">
      <w:pPr>
        <w:pStyle w:val="Sraopastraipa"/>
        <w:numPr>
          <w:ilvl w:val="0"/>
          <w:numId w:val="2"/>
        </w:numPr>
        <w:jc w:val="both"/>
        <w:rPr>
          <w:rFonts w:ascii="Times New Roman" w:hAnsi="Times New Roman"/>
          <w:sz w:val="24"/>
        </w:rPr>
      </w:pPr>
      <w:r>
        <w:rPr>
          <w:rFonts w:ascii="Times New Roman" w:hAnsi="Times New Roman"/>
          <w:sz w:val="24"/>
        </w:rPr>
        <w:t>Pastatą naudoti tik pagal paskirtį, laikantis šios paskirties turtui keliamų priežiūros, priešgaisrinės saugos ir sanitarinių reikalavimų.</w:t>
      </w:r>
    </w:p>
    <w:p w14:paraId="239D2A96" w14:textId="77777777" w:rsidR="00A24B5B" w:rsidRDefault="00971DFE">
      <w:pPr>
        <w:pStyle w:val="Sraopastraipa"/>
        <w:numPr>
          <w:ilvl w:val="0"/>
          <w:numId w:val="2"/>
        </w:numPr>
        <w:jc w:val="both"/>
      </w:pPr>
      <w:r>
        <w:rPr>
          <w:rFonts w:ascii="Times New Roman" w:eastAsia="Times New Roman" w:hAnsi="Times New Roman"/>
          <w:sz w:val="24"/>
          <w:szCs w:val="24"/>
          <w:lang w:eastAsia="lt-LT"/>
        </w:rPr>
        <w:t>Nuomininkas, nuompinigius moka kiekvieną mėnesį.</w:t>
      </w:r>
    </w:p>
    <w:p w14:paraId="5F7792A8" w14:textId="77777777" w:rsidR="00A24B5B" w:rsidRDefault="00971DFE">
      <w:pPr>
        <w:pStyle w:val="Sraopastraipa"/>
        <w:numPr>
          <w:ilvl w:val="0"/>
          <w:numId w:val="2"/>
        </w:numPr>
        <w:jc w:val="both"/>
      </w:pPr>
      <w:bookmarkStart w:id="9" w:name="_Hlk482005497"/>
      <w:bookmarkStart w:id="10" w:name="_Hlk484078599"/>
      <w:bookmarkStart w:id="11" w:name="_Hlk483822027"/>
      <w:r>
        <w:rPr>
          <w:rFonts w:ascii="Times New Roman" w:hAnsi="Times New Roman"/>
          <w:sz w:val="24"/>
          <w:szCs w:val="24"/>
        </w:rPr>
        <w:t>Išorinių reklaminių ir informacinių užra</w:t>
      </w:r>
      <w:r>
        <w:rPr>
          <w:rFonts w:ascii="Times New Roman" w:hAnsi="Times New Roman"/>
          <w:sz w:val="24"/>
          <w:szCs w:val="24"/>
        </w:rPr>
        <w:t>šų apie teikiamas paslaugas išdėstymą prieš jų</w:t>
      </w:r>
      <w:r>
        <w:rPr>
          <w:rFonts w:ascii="Times New Roman" w:hAnsi="Times New Roman"/>
          <w:sz w:val="24"/>
          <w:szCs w:val="24"/>
          <w:shd w:val="clear" w:color="auto" w:fill="FFFF00"/>
        </w:rPr>
        <w:t xml:space="preserve"> </w:t>
      </w:r>
      <w:r>
        <w:rPr>
          <w:rFonts w:ascii="Times New Roman" w:hAnsi="Times New Roman"/>
          <w:sz w:val="24"/>
          <w:szCs w:val="24"/>
        </w:rPr>
        <w:t>įrengimą nuomininkas privalės raštu suderinti su nuomotoju.</w:t>
      </w:r>
      <w:r>
        <w:rPr>
          <w:rFonts w:ascii="Times New Roman" w:hAnsi="Times New Roman"/>
          <w:sz w:val="24"/>
          <w:szCs w:val="24"/>
          <w:shd w:val="clear" w:color="auto" w:fill="FFFF00"/>
        </w:rPr>
        <w:t xml:space="preserve"> </w:t>
      </w:r>
      <w:bookmarkEnd w:id="9"/>
    </w:p>
    <w:p w14:paraId="094232E4" w14:textId="77777777" w:rsidR="00A24B5B" w:rsidRDefault="00971DFE">
      <w:pPr>
        <w:pStyle w:val="Sraopastraipa"/>
        <w:numPr>
          <w:ilvl w:val="0"/>
          <w:numId w:val="2"/>
        </w:numPr>
        <w:jc w:val="both"/>
      </w:pPr>
      <w:r>
        <w:rPr>
          <w:rFonts w:ascii="Times New Roman" w:hAnsi="Times New Roman"/>
          <w:sz w:val="24"/>
          <w:szCs w:val="24"/>
        </w:rPr>
        <w:t>Nuomininkas privalo užtikrinti švarą bei tvarką teritorijoje bei užtikrinti, kad teritorijos</w:t>
      </w:r>
      <w:r>
        <w:rPr>
          <w:rFonts w:ascii="Times New Roman" w:hAnsi="Times New Roman"/>
          <w:sz w:val="24"/>
          <w:szCs w:val="24"/>
          <w:shd w:val="clear" w:color="auto" w:fill="FFFF00"/>
        </w:rPr>
        <w:t xml:space="preserve"> </w:t>
      </w:r>
      <w:r>
        <w:rPr>
          <w:rFonts w:ascii="Times New Roman" w:hAnsi="Times New Roman"/>
          <w:sz w:val="24"/>
          <w:szCs w:val="24"/>
        </w:rPr>
        <w:t>lankymas nebūtų ribojamas.</w:t>
      </w:r>
    </w:p>
    <w:p w14:paraId="4BA711F8" w14:textId="77777777" w:rsidR="00A24B5B" w:rsidRDefault="00971DFE">
      <w:pPr>
        <w:pStyle w:val="Sraopastraipa"/>
        <w:numPr>
          <w:ilvl w:val="0"/>
          <w:numId w:val="2"/>
        </w:numPr>
        <w:jc w:val="both"/>
      </w:pPr>
      <w:r>
        <w:rPr>
          <w:rFonts w:ascii="Times New Roman" w:eastAsia="Times New Roman" w:hAnsi="Times New Roman"/>
          <w:sz w:val="24"/>
          <w:szCs w:val="24"/>
        </w:rPr>
        <w:t>Nuomininko veikla pagalbinia</w:t>
      </w:r>
      <w:r>
        <w:rPr>
          <w:rFonts w:ascii="Times New Roman" w:eastAsia="Times New Roman" w:hAnsi="Times New Roman"/>
          <w:sz w:val="24"/>
          <w:szCs w:val="24"/>
        </w:rPr>
        <w:t>me ūkio pastate (unikalus Nr. 4595-9006-3056) leidžiama tik Bitininkystės muziejaus darbo laiku.</w:t>
      </w:r>
    </w:p>
    <w:p w14:paraId="63693953" w14:textId="77777777" w:rsidR="00A24B5B" w:rsidRDefault="00971DFE">
      <w:pPr>
        <w:pStyle w:val="Sraopastraipa"/>
        <w:numPr>
          <w:ilvl w:val="0"/>
          <w:numId w:val="2"/>
        </w:numPr>
        <w:jc w:val="both"/>
      </w:pPr>
      <w:r>
        <w:rPr>
          <w:rFonts w:ascii="Times New Roman" w:eastAsia="Times New Roman" w:hAnsi="Times New Roman"/>
          <w:sz w:val="24"/>
          <w:szCs w:val="24"/>
        </w:rPr>
        <w:t>Nuomininkas privalo neprekiauti analogiškomis prekėmis/suvenyrais, kurie parduodami Bitininkystės muziejuje ir prieš kiekvieno sezono pradžią susiderinti raštu</w:t>
      </w:r>
      <w:r>
        <w:rPr>
          <w:rFonts w:ascii="Times New Roman" w:eastAsia="Times New Roman" w:hAnsi="Times New Roman"/>
          <w:sz w:val="24"/>
          <w:szCs w:val="24"/>
        </w:rPr>
        <w:t xml:space="preserve"> su Aukštaitijos nacionalinio parko ir Labanoro regioninio parko direkcija dėl parduodamos produkcijos asortimento.</w:t>
      </w:r>
    </w:p>
    <w:bookmarkEnd w:id="10"/>
    <w:p w14:paraId="56C90403" w14:textId="77777777" w:rsidR="00A24B5B" w:rsidRDefault="00A24B5B">
      <w:pPr>
        <w:pStyle w:val="Sraopastraipa"/>
        <w:ind w:left="360"/>
        <w:jc w:val="both"/>
        <w:rPr>
          <w:rFonts w:ascii="Times New Roman" w:hAnsi="Times New Roman"/>
          <w:b/>
          <w:sz w:val="24"/>
        </w:rPr>
      </w:pPr>
    </w:p>
    <w:bookmarkEnd w:id="11"/>
    <w:p w14:paraId="78ABBF47" w14:textId="77777777" w:rsidR="00A24B5B" w:rsidRDefault="00971DFE">
      <w:pPr>
        <w:pStyle w:val="Sraopastraipa"/>
        <w:numPr>
          <w:ilvl w:val="0"/>
          <w:numId w:val="1"/>
        </w:numPr>
        <w:spacing w:after="120"/>
        <w:jc w:val="center"/>
        <w:rPr>
          <w:rFonts w:ascii="Times New Roman" w:hAnsi="Times New Roman"/>
          <w:b/>
          <w:bCs/>
          <w:sz w:val="24"/>
          <w:szCs w:val="24"/>
        </w:rPr>
      </w:pPr>
      <w:r>
        <w:rPr>
          <w:rFonts w:ascii="Times New Roman" w:hAnsi="Times New Roman"/>
          <w:b/>
          <w:bCs/>
          <w:sz w:val="24"/>
          <w:szCs w:val="24"/>
        </w:rPr>
        <w:t xml:space="preserve"> ATSISKAITYMO SĄLYGOS</w:t>
      </w:r>
    </w:p>
    <w:p w14:paraId="6FD5FEFA" w14:textId="77777777" w:rsidR="00A24B5B" w:rsidRDefault="00A24B5B">
      <w:pPr>
        <w:pStyle w:val="Sraopastraipa"/>
        <w:ind w:left="567"/>
        <w:jc w:val="both"/>
        <w:rPr>
          <w:rFonts w:ascii="Times New Roman" w:hAnsi="Times New Roman"/>
          <w:b/>
          <w:sz w:val="24"/>
        </w:rPr>
      </w:pPr>
    </w:p>
    <w:p w14:paraId="7FA3A425" w14:textId="77777777" w:rsidR="00A24B5B" w:rsidRDefault="00971DFE">
      <w:pPr>
        <w:pStyle w:val="Sraopastraipa"/>
        <w:numPr>
          <w:ilvl w:val="0"/>
          <w:numId w:val="2"/>
        </w:numPr>
        <w:jc w:val="both"/>
      </w:pPr>
      <w:bookmarkStart w:id="12" w:name="_Hlk481753596"/>
      <w:r>
        <w:rPr>
          <w:rFonts w:ascii="Times New Roman" w:hAnsi="Times New Roman"/>
          <w:sz w:val="24"/>
          <w:szCs w:val="24"/>
        </w:rPr>
        <w:t>Už valstybės turto nuomą nuomininkas moka nuompinigius kas mėnesį</w:t>
      </w:r>
      <w:bookmarkEnd w:id="12"/>
      <w:r>
        <w:rPr>
          <w:rFonts w:ascii="Times New Roman" w:hAnsi="Times New Roman"/>
          <w:sz w:val="24"/>
          <w:szCs w:val="24"/>
        </w:rPr>
        <w:t>,</w:t>
      </w:r>
      <w:r>
        <w:rPr>
          <w:rFonts w:ascii="Times New Roman" w:eastAsia="Times New Roman" w:hAnsi="Times New Roman"/>
          <w:sz w:val="24"/>
          <w:szCs w:val="24"/>
          <w:lang w:eastAsia="lt-LT"/>
        </w:rPr>
        <w:t xml:space="preserve"> ne vėliau kaip iki einamojo mėnesio 25 </w:t>
      </w:r>
      <w:r>
        <w:rPr>
          <w:rFonts w:ascii="Times New Roman" w:eastAsia="Times New Roman" w:hAnsi="Times New Roman"/>
          <w:sz w:val="24"/>
          <w:szCs w:val="24"/>
          <w:lang w:eastAsia="lt-LT"/>
        </w:rPr>
        <w:t xml:space="preserve">(dvidešimt penktos) dienos (jeigu tai ne darbo diena, – iki kitos po jos einančios darbo dienos) pagal </w:t>
      </w:r>
      <w:r>
        <w:rPr>
          <w:rFonts w:ascii="Times New Roman" w:eastAsia="Times New Roman" w:hAnsi="Times New Roman"/>
          <w:color w:val="000000"/>
          <w:sz w:val="24"/>
          <w:szCs w:val="24"/>
          <w:lang w:eastAsia="lt-LT"/>
        </w:rPr>
        <w:t>nuomotojo pateiktą sąskaitą</w:t>
      </w:r>
      <w:r>
        <w:rPr>
          <w:rFonts w:ascii="Times New Roman" w:eastAsia="Times New Roman" w:hAnsi="Times New Roman"/>
          <w:sz w:val="24"/>
          <w:szCs w:val="24"/>
          <w:lang w:eastAsia="lt-LT"/>
        </w:rPr>
        <w:t>.</w:t>
      </w:r>
    </w:p>
    <w:p w14:paraId="43DD0BDD" w14:textId="77777777" w:rsidR="00A24B5B" w:rsidRDefault="00971DFE">
      <w:pPr>
        <w:pStyle w:val="Sraopastraipa"/>
        <w:numPr>
          <w:ilvl w:val="0"/>
          <w:numId w:val="2"/>
        </w:numPr>
        <w:jc w:val="both"/>
      </w:pPr>
      <w:r>
        <w:rPr>
          <w:rFonts w:ascii="Times New Roman" w:eastAsia="Times New Roman" w:hAnsi="Times New Roman"/>
          <w:sz w:val="24"/>
          <w:szCs w:val="24"/>
          <w:lang w:eastAsia="lt-LT"/>
        </w:rPr>
        <w:t>Nuompinigiai pradedami skaičiuoti nuo turto perdavimo ir priėmimo akto pasirašymo dienos.</w:t>
      </w:r>
    </w:p>
    <w:p w14:paraId="121CF0D5" w14:textId="77777777" w:rsidR="00A24B5B" w:rsidRDefault="00971DFE">
      <w:pPr>
        <w:pStyle w:val="Sraopastraipa"/>
        <w:numPr>
          <w:ilvl w:val="0"/>
          <w:numId w:val="2"/>
        </w:numPr>
        <w:jc w:val="both"/>
        <w:rPr>
          <w:rFonts w:ascii="Times New Roman" w:hAnsi="Times New Roman"/>
          <w:sz w:val="24"/>
          <w:szCs w:val="24"/>
        </w:rPr>
      </w:pPr>
      <w:r>
        <w:rPr>
          <w:rFonts w:ascii="Times New Roman" w:hAnsi="Times New Roman"/>
          <w:sz w:val="24"/>
          <w:szCs w:val="24"/>
        </w:rPr>
        <w:t xml:space="preserve">Nuomininkas nustatytu laiku </w:t>
      </w:r>
      <w:r>
        <w:rPr>
          <w:rFonts w:ascii="Times New Roman" w:hAnsi="Times New Roman"/>
          <w:sz w:val="24"/>
          <w:szCs w:val="24"/>
        </w:rPr>
        <w:t>nesumokėjęs mokesčių, moka 0,05 procento delspinigius nuo laiku nesumokėtos sumos už kiekvieną pavėluotą dieną.</w:t>
      </w:r>
    </w:p>
    <w:p w14:paraId="7B4FE328" w14:textId="77777777" w:rsidR="00A24B5B" w:rsidRDefault="00A24B5B">
      <w:pPr>
        <w:pStyle w:val="Sraopastraipa"/>
        <w:ind w:left="360"/>
        <w:jc w:val="both"/>
        <w:rPr>
          <w:rFonts w:ascii="Times New Roman" w:hAnsi="Times New Roman"/>
          <w:sz w:val="24"/>
        </w:rPr>
      </w:pPr>
    </w:p>
    <w:p w14:paraId="42CA762F" w14:textId="77777777" w:rsidR="00A24B5B" w:rsidRDefault="00971DFE">
      <w:pPr>
        <w:pStyle w:val="Sraopastraipa"/>
        <w:numPr>
          <w:ilvl w:val="0"/>
          <w:numId w:val="1"/>
        </w:numPr>
        <w:jc w:val="center"/>
        <w:rPr>
          <w:rFonts w:ascii="Times New Roman" w:hAnsi="Times New Roman"/>
          <w:b/>
          <w:sz w:val="24"/>
        </w:rPr>
      </w:pPr>
      <w:r>
        <w:rPr>
          <w:rFonts w:ascii="Times New Roman" w:hAnsi="Times New Roman"/>
          <w:b/>
          <w:sz w:val="24"/>
        </w:rPr>
        <w:t>PARAIŠKŲ PATEIKIMAS</w:t>
      </w:r>
    </w:p>
    <w:p w14:paraId="6C24BE44" w14:textId="77777777" w:rsidR="00A24B5B" w:rsidRDefault="00A24B5B">
      <w:pPr>
        <w:pStyle w:val="Sraopastraipa"/>
        <w:ind w:left="567"/>
        <w:rPr>
          <w:rFonts w:ascii="Times New Roman" w:hAnsi="Times New Roman"/>
          <w:b/>
          <w:sz w:val="24"/>
        </w:rPr>
      </w:pPr>
    </w:p>
    <w:p w14:paraId="58A424B2" w14:textId="77777777" w:rsidR="00A24B5B" w:rsidRDefault="00971DFE">
      <w:pPr>
        <w:pStyle w:val="Sraopastraipa"/>
        <w:numPr>
          <w:ilvl w:val="0"/>
          <w:numId w:val="2"/>
        </w:numPr>
        <w:jc w:val="both"/>
      </w:pPr>
      <w:bookmarkStart w:id="13" w:name="_Hlk483995374"/>
      <w:r>
        <w:rPr>
          <w:rFonts w:ascii="Times New Roman" w:hAnsi="Times New Roman"/>
          <w:sz w:val="24"/>
          <w:szCs w:val="24"/>
        </w:rPr>
        <w:t>Asmenys, prieš pateikdami paraišką su pasiūlymu ir užsiregistruodami konkurso dalyviais, privalo į</w:t>
      </w:r>
      <w:bookmarkEnd w:id="13"/>
      <w:r>
        <w:rPr>
          <w:rFonts w:ascii="Times New Roman" w:hAnsi="Times New Roman"/>
          <w:sz w:val="24"/>
          <w:szCs w:val="24"/>
        </w:rPr>
        <w:t xml:space="preserve"> Nuomotojo banko sąskait</w:t>
      </w:r>
      <w:r>
        <w:rPr>
          <w:rFonts w:ascii="Times New Roman" w:hAnsi="Times New Roman"/>
          <w:sz w:val="24"/>
          <w:szCs w:val="24"/>
        </w:rPr>
        <w:t xml:space="preserve">ą (rekvizitai: </w:t>
      </w:r>
      <w:r>
        <w:rPr>
          <w:rFonts w:ascii="Times New Roman" w:hAnsi="Times New Roman"/>
          <w:sz w:val="24"/>
          <w:szCs w:val="24"/>
          <w:lang w:eastAsia="lt-LT"/>
        </w:rPr>
        <w:t>LT89 7300 0101 2608 8851</w:t>
      </w:r>
      <w:r>
        <w:rPr>
          <w:rFonts w:ascii="Times New Roman" w:hAnsi="Times New Roman"/>
          <w:w w:val="105"/>
          <w:sz w:val="24"/>
          <w:szCs w:val="24"/>
        </w:rPr>
        <w:t xml:space="preserve"> AB Swedbank bankas, banko kodas 73000) </w:t>
      </w:r>
      <w:r>
        <w:rPr>
          <w:rFonts w:ascii="Times New Roman" w:hAnsi="Times New Roman"/>
          <w:b/>
          <w:bCs/>
          <w:w w:val="105"/>
          <w:sz w:val="24"/>
          <w:szCs w:val="24"/>
        </w:rPr>
        <w:t>sumokėti pradinį įnašą – lygų šių sąlygų 4 punkte nustatytam 3 mėnesių nuompinigių dydžiui, kuris sudaro 300,00 Eur sumą.</w:t>
      </w:r>
    </w:p>
    <w:p w14:paraId="2C20B361" w14:textId="77777777" w:rsidR="00A24B5B" w:rsidRDefault="00971DFE">
      <w:pPr>
        <w:pStyle w:val="Sraopastraipa"/>
        <w:numPr>
          <w:ilvl w:val="0"/>
          <w:numId w:val="2"/>
        </w:numPr>
        <w:spacing w:after="0"/>
        <w:ind w:left="357" w:hanging="357"/>
        <w:jc w:val="both"/>
      </w:pPr>
      <w:r>
        <w:rPr>
          <w:rFonts w:ascii="Times New Roman" w:hAnsi="Times New Roman"/>
          <w:sz w:val="24"/>
          <w:szCs w:val="24"/>
        </w:rPr>
        <w:lastRenderedPageBreak/>
        <w:t>Vokai su paraiškomis pateikiami adresu Lūšių g. 16, Pal</w:t>
      </w:r>
      <w:r>
        <w:rPr>
          <w:rFonts w:ascii="Times New Roman" w:hAnsi="Times New Roman"/>
          <w:sz w:val="24"/>
          <w:szCs w:val="24"/>
        </w:rPr>
        <w:t xml:space="preserve">ūšės k. Ignalinos r. sav. Direkcijos vyr. specialistei Jūratei </w:t>
      </w:r>
      <w:proofErr w:type="spellStart"/>
      <w:r>
        <w:rPr>
          <w:rFonts w:ascii="Times New Roman" w:hAnsi="Times New Roman"/>
          <w:sz w:val="24"/>
          <w:szCs w:val="24"/>
        </w:rPr>
        <w:t>Gimževskienei</w:t>
      </w:r>
      <w:proofErr w:type="spellEnd"/>
      <w:r>
        <w:rPr>
          <w:rFonts w:ascii="Times New Roman" w:hAnsi="Times New Roman"/>
          <w:sz w:val="24"/>
          <w:szCs w:val="24"/>
        </w:rPr>
        <w:t xml:space="preserve">, tel. (8 386) 53 135, el. p. </w:t>
      </w:r>
      <w:hyperlink r:id="rId8" w:history="1">
        <w:r>
          <w:rPr>
            <w:rStyle w:val="Hipersaitas"/>
            <w:rFonts w:ascii="Times New Roman" w:hAnsi="Times New Roman"/>
            <w:sz w:val="24"/>
            <w:szCs w:val="24"/>
          </w:rPr>
          <w:t>direkcija@aparkai.lt</w:t>
        </w:r>
      </w:hyperlink>
      <w:r>
        <w:rPr>
          <w:rFonts w:ascii="Times New Roman" w:hAnsi="Times New Roman"/>
          <w:sz w:val="24"/>
          <w:szCs w:val="24"/>
        </w:rPr>
        <w:t xml:space="preserve">, </w:t>
      </w:r>
      <w:bookmarkStart w:id="14" w:name="_Hlk482007114"/>
      <w:r>
        <w:rPr>
          <w:rFonts w:ascii="Times New Roman" w:hAnsi="Times New Roman"/>
          <w:b/>
          <w:bCs/>
          <w:sz w:val="24"/>
          <w:szCs w:val="24"/>
        </w:rPr>
        <w:t>2022 m. birželio 7 – 8 d. nuo 8.00 iki 16.00 val., o komisijos posėdžio dieną – 202</w:t>
      </w:r>
      <w:r>
        <w:rPr>
          <w:rFonts w:ascii="Times New Roman" w:hAnsi="Times New Roman"/>
          <w:b/>
          <w:bCs/>
          <w:sz w:val="24"/>
          <w:szCs w:val="24"/>
        </w:rPr>
        <w:t>2 m. birželio 9 d. nuo 08.00 iki 10.00 val.</w:t>
      </w:r>
      <w:bookmarkEnd w:id="14"/>
    </w:p>
    <w:p w14:paraId="7D8E6D98" w14:textId="77777777" w:rsidR="00A24B5B" w:rsidRDefault="00971DFE">
      <w:pPr>
        <w:pStyle w:val="Sraopastraipa"/>
        <w:numPr>
          <w:ilvl w:val="0"/>
          <w:numId w:val="2"/>
        </w:numPr>
        <w:spacing w:after="0"/>
        <w:ind w:left="357" w:hanging="357"/>
        <w:jc w:val="both"/>
      </w:pPr>
      <w:r>
        <w:rPr>
          <w:rFonts w:ascii="Times New Roman" w:hAnsi="Times New Roman"/>
          <w:color w:val="000000"/>
          <w:sz w:val="24"/>
          <w:szCs w:val="24"/>
        </w:rPr>
        <w:t>Paraiškos turi būti rengiamos lietuvių kalba.</w:t>
      </w:r>
    </w:p>
    <w:p w14:paraId="5C0F6CDC" w14:textId="77777777" w:rsidR="00A24B5B" w:rsidRDefault="00971DFE">
      <w:pPr>
        <w:pStyle w:val="Pagrindinistekstas"/>
        <w:numPr>
          <w:ilvl w:val="0"/>
          <w:numId w:val="2"/>
        </w:numPr>
        <w:tabs>
          <w:tab w:val="left" w:pos="993"/>
        </w:tabs>
        <w:spacing w:after="0"/>
        <w:ind w:left="357" w:hanging="357"/>
        <w:jc w:val="both"/>
      </w:pPr>
      <w:r>
        <w:rPr>
          <w:color w:val="000000"/>
        </w:rPr>
        <w:t>Paraiškos turi būti pateiktos užklijuotame voke, ant kurio turi būti užrašyta:</w:t>
      </w:r>
    </w:p>
    <w:p w14:paraId="56D00B83" w14:textId="77777777" w:rsidR="00A24B5B" w:rsidRDefault="00971DFE">
      <w:pPr>
        <w:pStyle w:val="Pagrindinistekstas"/>
        <w:numPr>
          <w:ilvl w:val="1"/>
          <w:numId w:val="2"/>
        </w:numPr>
        <w:tabs>
          <w:tab w:val="left" w:pos="-5343"/>
        </w:tabs>
        <w:spacing w:after="0"/>
        <w:jc w:val="both"/>
      </w:pPr>
      <w:r>
        <w:rPr>
          <w:color w:val="000000"/>
        </w:rPr>
        <w:t xml:space="preserve">konkurso dalyvio pavadinimas (juridiniams asmenims)/vardas ir pavardė </w:t>
      </w:r>
      <w:r>
        <w:rPr>
          <w:color w:val="000000"/>
        </w:rPr>
        <w:t>(fiziniams asmenims), ir adresas;</w:t>
      </w:r>
    </w:p>
    <w:p w14:paraId="06568765" w14:textId="77777777" w:rsidR="00A24B5B" w:rsidRDefault="00971DFE">
      <w:pPr>
        <w:pStyle w:val="Pagrindinistekstas"/>
        <w:numPr>
          <w:ilvl w:val="1"/>
          <w:numId w:val="2"/>
        </w:numPr>
        <w:spacing w:after="0"/>
        <w:jc w:val="both"/>
      </w:pPr>
      <w:r>
        <w:rPr>
          <w:color w:val="000000"/>
        </w:rPr>
        <w:t xml:space="preserve">nuoroda „Pastato – pagalbinio ūkio nuomos konkursui Pabalių g. 3, </w:t>
      </w:r>
      <w:proofErr w:type="spellStart"/>
      <w:r>
        <w:rPr>
          <w:color w:val="000000"/>
        </w:rPr>
        <w:t>Stripeikių</w:t>
      </w:r>
      <w:proofErr w:type="spellEnd"/>
      <w:r>
        <w:rPr>
          <w:color w:val="000000"/>
        </w:rPr>
        <w:t xml:space="preserve"> k., Ignalinos rajone“;</w:t>
      </w:r>
    </w:p>
    <w:p w14:paraId="4094E942" w14:textId="77777777" w:rsidR="00A24B5B" w:rsidRDefault="00971DFE">
      <w:pPr>
        <w:pStyle w:val="Pagrindinistekstas"/>
        <w:numPr>
          <w:ilvl w:val="1"/>
          <w:numId w:val="2"/>
        </w:numPr>
        <w:tabs>
          <w:tab w:val="left" w:pos="-5343"/>
        </w:tabs>
        <w:spacing w:after="0"/>
        <w:jc w:val="both"/>
      </w:pPr>
      <w:r>
        <w:rPr>
          <w:color w:val="000000"/>
        </w:rPr>
        <w:t>Užrašas ,,Neatplėšti iki 2022 m. birželio 9 d. 11 val. 30 min.“</w:t>
      </w:r>
    </w:p>
    <w:p w14:paraId="2BC57254" w14:textId="77777777" w:rsidR="00A24B5B" w:rsidRDefault="00971DFE">
      <w:pPr>
        <w:pStyle w:val="Pagrindinistekstas"/>
        <w:numPr>
          <w:ilvl w:val="0"/>
          <w:numId w:val="2"/>
        </w:numPr>
        <w:tabs>
          <w:tab w:val="left" w:pos="-1887"/>
        </w:tabs>
        <w:spacing w:after="0"/>
        <w:jc w:val="both"/>
      </w:pPr>
      <w:r>
        <w:rPr>
          <w:color w:val="000000"/>
        </w:rPr>
        <w:t>Voko viduje turi būti pateikta:</w:t>
      </w:r>
    </w:p>
    <w:p w14:paraId="50BFC2D4" w14:textId="77777777" w:rsidR="00A24B5B" w:rsidRDefault="00971DFE">
      <w:pPr>
        <w:pStyle w:val="Pagrindinistekstas"/>
        <w:numPr>
          <w:ilvl w:val="1"/>
          <w:numId w:val="2"/>
        </w:numPr>
        <w:tabs>
          <w:tab w:val="left" w:pos="-5343"/>
        </w:tabs>
        <w:spacing w:after="0"/>
        <w:jc w:val="both"/>
      </w:pPr>
      <w:bookmarkStart w:id="15" w:name="_Hlk481740497"/>
      <w:r>
        <w:t xml:space="preserve">Tinkamai </w:t>
      </w:r>
      <w:r>
        <w:t>užpildyta konkurso dalyvio paraiška, kurioje nurodoma konkurso dalyvio vardas, pavardė ir asmens kodas (fiziniams asmenims), įmonės pavadinimas ir kodas (juridiniams asmenims), adresas (buveinė), telefono numeris, banko pavadinimas, banko sąskaitos numeris</w:t>
      </w:r>
      <w:r>
        <w:t>, banko kodas, taip pat siūlomas konkretus nuompinigių dydis eurais. (</w:t>
      </w:r>
      <w:r>
        <w:rPr>
          <w:i/>
          <w:iCs/>
        </w:rPr>
        <w:t>Konkurso sąlygų 1 priedas</w:t>
      </w:r>
      <w:r>
        <w:t>)</w:t>
      </w:r>
      <w:bookmarkEnd w:id="15"/>
      <w:r>
        <w:t xml:space="preserve">. Paraiška turi būti patvirtinta juridinio asmens vadovo ar jo įgalioto asmens parašu ir juridinio asmens antspaudu (jeigu jis privalo turėti antspaudą), o jei </w:t>
      </w:r>
      <w:r>
        <w:t xml:space="preserve">paraišką pateikė fizinis asmuo ar jo įgaliotas asmuo – šio asmens parašu. </w:t>
      </w:r>
    </w:p>
    <w:p w14:paraId="67A20F56" w14:textId="77777777" w:rsidR="00A24B5B" w:rsidRDefault="00971DFE">
      <w:pPr>
        <w:pStyle w:val="Pagrindinistekstas"/>
        <w:numPr>
          <w:ilvl w:val="1"/>
          <w:numId w:val="2"/>
        </w:numPr>
        <w:tabs>
          <w:tab w:val="left" w:pos="-5343"/>
        </w:tabs>
        <w:spacing w:after="0"/>
        <w:jc w:val="both"/>
      </w:pPr>
      <w:r>
        <w:t>Jeigu konkurso dalyviui atstovauja jo įgaliotas asmuo, pridedamas nustatyta tvarka patvirtintas įgaliojimas;</w:t>
      </w:r>
    </w:p>
    <w:p w14:paraId="4F334BA7" w14:textId="77777777" w:rsidR="00A24B5B" w:rsidRDefault="00971DFE">
      <w:pPr>
        <w:pStyle w:val="Pagrindinistekstas"/>
        <w:numPr>
          <w:ilvl w:val="1"/>
          <w:numId w:val="2"/>
        </w:numPr>
        <w:tabs>
          <w:tab w:val="left" w:pos="-5343"/>
        </w:tabs>
        <w:spacing w:after="0"/>
        <w:jc w:val="both"/>
      </w:pPr>
      <w:r>
        <w:rPr>
          <w:color w:val="000000"/>
        </w:rPr>
        <w:t xml:space="preserve">Laisvos formos rašytinis paaiškinimas, </w:t>
      </w:r>
      <w:r>
        <w:t>kokiam tikslui konkurso dalyvis n</w:t>
      </w:r>
      <w:r>
        <w:t>audos nuomojamą turtą.</w:t>
      </w:r>
    </w:p>
    <w:p w14:paraId="7DEA37B5" w14:textId="77777777" w:rsidR="00A24B5B" w:rsidRDefault="00971DFE">
      <w:pPr>
        <w:pStyle w:val="Pagrindinistekstas"/>
        <w:numPr>
          <w:ilvl w:val="1"/>
          <w:numId w:val="2"/>
        </w:numPr>
        <w:tabs>
          <w:tab w:val="left" w:pos="-5343"/>
        </w:tabs>
        <w:spacing w:after="0"/>
        <w:jc w:val="both"/>
      </w:pPr>
      <w:r>
        <w:t>Dokumentas(-ai), kuriuo(-</w:t>
      </w:r>
      <w:proofErr w:type="spellStart"/>
      <w:r>
        <w:t>iais</w:t>
      </w:r>
      <w:proofErr w:type="spellEnd"/>
      <w:r>
        <w:t>) patvirtinama, kad konkurso dalyvis turi teisę verstis šių sąlygų 8 punkte nurodyto pobūdžio veikla;</w:t>
      </w:r>
    </w:p>
    <w:p w14:paraId="1D680621" w14:textId="77777777" w:rsidR="00A24B5B" w:rsidRDefault="00971DFE">
      <w:pPr>
        <w:pStyle w:val="Sraopastraipa"/>
        <w:numPr>
          <w:ilvl w:val="0"/>
          <w:numId w:val="2"/>
        </w:numPr>
        <w:jc w:val="both"/>
      </w:pPr>
      <w:r>
        <w:rPr>
          <w:rFonts w:ascii="Times New Roman" w:hAnsi="Times New Roman"/>
          <w:color w:val="000000"/>
          <w:sz w:val="24"/>
          <w:szCs w:val="24"/>
        </w:rPr>
        <w:t>Kartu su voku turi būti pateikta banko kvito arba mokėjimo pavedimo, liudijančio įmokėtą 3 mėnesių pra</w:t>
      </w:r>
      <w:r>
        <w:rPr>
          <w:rFonts w:ascii="Times New Roman" w:hAnsi="Times New Roman"/>
          <w:color w:val="000000"/>
          <w:sz w:val="24"/>
          <w:szCs w:val="24"/>
        </w:rPr>
        <w:t xml:space="preserve">dinio nuompinigių </w:t>
      </w:r>
      <w:r>
        <w:rPr>
          <w:rFonts w:ascii="Times New Roman" w:hAnsi="Times New Roman"/>
          <w:sz w:val="24"/>
          <w:szCs w:val="24"/>
        </w:rPr>
        <w:t>dydį, patvirtinta kopija.</w:t>
      </w:r>
    </w:p>
    <w:p w14:paraId="3ABFDEB4" w14:textId="77777777" w:rsidR="00A24B5B" w:rsidRDefault="00971DFE">
      <w:pPr>
        <w:pStyle w:val="Sraopastraipa"/>
        <w:numPr>
          <w:ilvl w:val="0"/>
          <w:numId w:val="2"/>
        </w:numPr>
        <w:jc w:val="both"/>
      </w:pPr>
      <w:r>
        <w:rPr>
          <w:rFonts w:ascii="Times New Roman" w:hAnsi="Times New Roman"/>
          <w:sz w:val="24"/>
          <w:szCs w:val="24"/>
        </w:rPr>
        <w:t>Konkurso dalyviai registruojami turto nuomos konkurso dalyvių registracijos pažymoje. Pasibaigus konkurso dalyvių registravimo laikui, registracijos pažymoje įrašoma, kada baigta registracija, pažymą turi vizuoti</w:t>
      </w:r>
      <w:r>
        <w:rPr>
          <w:rFonts w:ascii="Times New Roman" w:hAnsi="Times New Roman"/>
          <w:sz w:val="24"/>
          <w:szCs w:val="24"/>
        </w:rPr>
        <w:t xml:space="preserve"> konkurso dalyvius registravęs turto valdytojo įgaliotas atstovas ir komisijos pirmininkas.</w:t>
      </w:r>
    </w:p>
    <w:p w14:paraId="6DCF7A80" w14:textId="77777777" w:rsidR="00A24B5B" w:rsidRDefault="00971DFE">
      <w:pPr>
        <w:pStyle w:val="Sraopastraipa"/>
        <w:numPr>
          <w:ilvl w:val="0"/>
          <w:numId w:val="2"/>
        </w:numPr>
        <w:jc w:val="both"/>
      </w:pPr>
      <w:r>
        <w:rPr>
          <w:rFonts w:ascii="Times New Roman" w:hAnsi="Times New Roman"/>
          <w:sz w:val="24"/>
          <w:szCs w:val="24"/>
        </w:rPr>
        <w:t>Konkurso dalyviui išduodamas, jeigu konkurso dalyvis pats dalyvauja registruojant dokumentus, arba paštu išsiunčiamas konkurso dalyvio pažymėjimas, kuriame nurodyta</w:t>
      </w:r>
      <w:r>
        <w:rPr>
          <w:rFonts w:ascii="Times New Roman" w:hAnsi="Times New Roman"/>
          <w:sz w:val="24"/>
          <w:szCs w:val="24"/>
        </w:rPr>
        <w:t>s registracijos eilės numeris, voko gavimo data ir laikas (minučių tikslumu), komisijos posėdžio vieta (adresas), data ir tikslus laikas.</w:t>
      </w:r>
    </w:p>
    <w:p w14:paraId="4B9B7BE8" w14:textId="77777777" w:rsidR="00A24B5B" w:rsidRDefault="00971DFE">
      <w:pPr>
        <w:pStyle w:val="Sraopastraipa"/>
        <w:numPr>
          <w:ilvl w:val="0"/>
          <w:numId w:val="2"/>
        </w:numPr>
        <w:jc w:val="both"/>
      </w:pPr>
      <w:r>
        <w:rPr>
          <w:rFonts w:ascii="Times New Roman" w:hAnsi="Times New Roman"/>
          <w:sz w:val="24"/>
          <w:szCs w:val="24"/>
        </w:rPr>
        <w:t xml:space="preserve">Asmenys konkurso dalyviais neregistruojami, jeigu jie nesumokėjo pradinio įnašo ir nepateikė finansų įstaigos išduotų </w:t>
      </w:r>
      <w:r>
        <w:rPr>
          <w:rFonts w:ascii="Times New Roman" w:hAnsi="Times New Roman"/>
          <w:sz w:val="24"/>
          <w:szCs w:val="24"/>
        </w:rPr>
        <w:t xml:space="preserve">dokumentų, patvirtinančių, kad šis įnašas sumokėtas, jeigu pateikė neužklijuotą voką arba pasibaigus skelbime nurodytam dokumentų registravimo laikui, jeigu pagal užrašą ant gauto užklijuoto voko neįmanoma identifikuoti norimo išsinuomoti valstybės turto, </w:t>
      </w:r>
      <w:r>
        <w:rPr>
          <w:rFonts w:ascii="Times New Roman" w:hAnsi="Times New Roman"/>
          <w:sz w:val="24"/>
          <w:szCs w:val="24"/>
        </w:rPr>
        <w:t>jeigu nurodyti trūkumai neištaisomi, kol dokumentai registruojami. Asmenims, dėl pirmiau nurodytų priežasčių neregistruotiems konkurso dalyviais, ne vėliau kaip kitą darbo dieną po dokumentų gavimo dokumentai išsiunčiami registruotu laišku.</w:t>
      </w:r>
    </w:p>
    <w:p w14:paraId="26ED536B" w14:textId="77777777" w:rsidR="00A24B5B" w:rsidRDefault="00971DFE">
      <w:pPr>
        <w:pStyle w:val="Sraopastraipa"/>
        <w:numPr>
          <w:ilvl w:val="0"/>
          <w:numId w:val="2"/>
        </w:numPr>
        <w:tabs>
          <w:tab w:val="left" w:pos="993"/>
        </w:tabs>
        <w:spacing w:after="0"/>
        <w:ind w:left="426" w:hanging="426"/>
        <w:jc w:val="both"/>
      </w:pPr>
      <w:r>
        <w:rPr>
          <w:rFonts w:ascii="Times New Roman" w:hAnsi="Times New Roman"/>
          <w:sz w:val="24"/>
          <w:szCs w:val="24"/>
        </w:rPr>
        <w:t>Įregistruotas k</w:t>
      </w:r>
      <w:r>
        <w:rPr>
          <w:rFonts w:ascii="Times New Roman" w:hAnsi="Times New Roman"/>
          <w:sz w:val="24"/>
          <w:szCs w:val="24"/>
        </w:rPr>
        <w:t>onkurso dalyvis iki skelbime nurodyto dokumentų registravimo termino pabaigos turi teisę atšaukti pateiktą paraišką ir pateikti naują paraišką ir kitus šių sąlygų 24 punkte nurodytus dokumentus. Tokiu atveju, konkurso dalyvių registracijos pažymoje įrašoma</w:t>
      </w:r>
      <w:r>
        <w:rPr>
          <w:rFonts w:ascii="Times New Roman" w:hAnsi="Times New Roman"/>
          <w:sz w:val="24"/>
          <w:szCs w:val="24"/>
        </w:rPr>
        <w:t>, kad ankstesnė paraiška atšaukta ir, jeigu pateiktas naujas vokas, nurodoma naujo voko pateikimo data ir laikas. Konkurso dalyviui, pateikusiam voką su naujais dokumentais, suteikiamas naujas registracijos numeris. Draudžiama pateikti naują paraišką, neat</w:t>
      </w:r>
      <w:r>
        <w:rPr>
          <w:rFonts w:ascii="Times New Roman" w:hAnsi="Times New Roman"/>
          <w:sz w:val="24"/>
          <w:szCs w:val="24"/>
        </w:rPr>
        <w:t>šaukus ankstesniosios. Konkurso dalyviui, atšaukusiam pateiktą paraišką, jo pateikti dokumentai grąžinami įvykus konkursui arba, jeigu dalyvauti konkurse neįsiregistruoja nė vienas kitas asmuo, pasibaigus dokumentų registravimo terminui.</w:t>
      </w:r>
    </w:p>
    <w:p w14:paraId="79A5E511" w14:textId="77777777" w:rsidR="00A24B5B" w:rsidRDefault="00A24B5B">
      <w:pPr>
        <w:tabs>
          <w:tab w:val="left" w:pos="993"/>
        </w:tabs>
        <w:spacing w:after="0"/>
        <w:jc w:val="both"/>
        <w:rPr>
          <w:rFonts w:ascii="Times New Roman" w:hAnsi="Times New Roman"/>
          <w:color w:val="000000"/>
          <w:sz w:val="24"/>
        </w:rPr>
      </w:pPr>
    </w:p>
    <w:p w14:paraId="6C51BC07" w14:textId="77777777" w:rsidR="00A24B5B" w:rsidRDefault="00971DFE">
      <w:pPr>
        <w:pStyle w:val="Sraopastraipa"/>
        <w:numPr>
          <w:ilvl w:val="0"/>
          <w:numId w:val="1"/>
        </w:numPr>
        <w:tabs>
          <w:tab w:val="left" w:pos="2217"/>
        </w:tabs>
        <w:spacing w:after="0"/>
        <w:jc w:val="center"/>
        <w:rPr>
          <w:rFonts w:ascii="Times New Roman" w:hAnsi="Times New Roman"/>
          <w:b/>
          <w:color w:val="000000"/>
          <w:sz w:val="24"/>
        </w:rPr>
      </w:pPr>
      <w:r>
        <w:rPr>
          <w:rFonts w:ascii="Times New Roman" w:hAnsi="Times New Roman"/>
          <w:b/>
          <w:color w:val="000000"/>
          <w:sz w:val="24"/>
        </w:rPr>
        <w:t xml:space="preserve">VOKŲ SU KONKURSO </w:t>
      </w:r>
      <w:r>
        <w:rPr>
          <w:rFonts w:ascii="Times New Roman" w:hAnsi="Times New Roman"/>
          <w:b/>
          <w:color w:val="000000"/>
          <w:sz w:val="24"/>
        </w:rPr>
        <w:t>DALYVIŲ PARAIŠKOMIS ATPLĖŠIMAS IR LAIMĖTOJO NUSTATYMAS</w:t>
      </w:r>
    </w:p>
    <w:p w14:paraId="16A74651" w14:textId="77777777" w:rsidR="00A24B5B" w:rsidRDefault="00A24B5B">
      <w:pPr>
        <w:tabs>
          <w:tab w:val="left" w:pos="993"/>
        </w:tabs>
        <w:spacing w:after="0"/>
        <w:jc w:val="both"/>
        <w:rPr>
          <w:rFonts w:ascii="Times New Roman" w:hAnsi="Times New Roman"/>
          <w:color w:val="000000"/>
          <w:sz w:val="24"/>
        </w:rPr>
      </w:pPr>
    </w:p>
    <w:p w14:paraId="2A4148F3" w14:textId="77777777" w:rsidR="00A24B5B" w:rsidRDefault="00971DFE">
      <w:pPr>
        <w:pStyle w:val="Sraopastraipa"/>
        <w:numPr>
          <w:ilvl w:val="0"/>
          <w:numId w:val="2"/>
        </w:numPr>
        <w:tabs>
          <w:tab w:val="left" w:pos="4014"/>
        </w:tabs>
        <w:spacing w:after="0"/>
        <w:ind w:right="57"/>
        <w:jc w:val="both"/>
      </w:pPr>
      <w:r>
        <w:rPr>
          <w:rFonts w:ascii="Times New Roman" w:hAnsi="Times New Roman"/>
          <w:sz w:val="24"/>
          <w:szCs w:val="24"/>
        </w:rPr>
        <w:lastRenderedPageBreak/>
        <w:t>Vokai su konkurso dalyvių paraiškomis bus atplėšiami komisijos posėdyje, vyksiančiame</w:t>
      </w:r>
      <w:bookmarkStart w:id="16" w:name="_Hlk482006921"/>
      <w:r>
        <w:rPr>
          <w:rFonts w:ascii="Times New Roman" w:hAnsi="Times New Roman"/>
          <w:sz w:val="24"/>
          <w:szCs w:val="24"/>
        </w:rPr>
        <w:t xml:space="preserve"> </w:t>
      </w:r>
      <w:r>
        <w:rPr>
          <w:rFonts w:ascii="Times New Roman" w:hAnsi="Times New Roman"/>
          <w:b/>
          <w:bCs/>
          <w:sz w:val="24"/>
          <w:szCs w:val="24"/>
        </w:rPr>
        <w:t>2022 m. birželio 9 d. 11.30 val.</w:t>
      </w:r>
      <w:r>
        <w:rPr>
          <w:rFonts w:ascii="Times New Roman" w:hAnsi="Times New Roman"/>
          <w:sz w:val="24"/>
          <w:szCs w:val="24"/>
        </w:rPr>
        <w:t xml:space="preserve"> Direkcijos patalpose, </w:t>
      </w:r>
      <w:r>
        <w:rPr>
          <w:rFonts w:ascii="Times New Roman" w:hAnsi="Times New Roman"/>
          <w:sz w:val="24"/>
          <w:szCs w:val="24"/>
          <w:lang w:eastAsia="lt-LT"/>
        </w:rPr>
        <w:t>adresu: Lūšių</w:t>
      </w:r>
      <w:r>
        <w:rPr>
          <w:rFonts w:ascii="Times New Roman" w:hAnsi="Times New Roman"/>
          <w:sz w:val="24"/>
          <w:szCs w:val="24"/>
        </w:rPr>
        <w:t xml:space="preserve"> g. 16, Palūšės k., Ignalinos r.</w:t>
      </w:r>
    </w:p>
    <w:bookmarkEnd w:id="16"/>
    <w:p w14:paraId="25985C9C" w14:textId="77777777" w:rsidR="00A24B5B" w:rsidRDefault="00971DFE">
      <w:pPr>
        <w:pStyle w:val="Sraopastraipa"/>
        <w:numPr>
          <w:ilvl w:val="0"/>
          <w:numId w:val="2"/>
        </w:numPr>
        <w:tabs>
          <w:tab w:val="left" w:pos="4014"/>
        </w:tabs>
        <w:spacing w:after="0"/>
        <w:ind w:right="57"/>
        <w:jc w:val="both"/>
      </w:pPr>
      <w:r>
        <w:rPr>
          <w:rFonts w:ascii="Times New Roman" w:hAnsi="Times New Roman"/>
          <w:sz w:val="24"/>
          <w:szCs w:val="24"/>
        </w:rPr>
        <w:t>Dalyvauti vok</w:t>
      </w:r>
      <w:r>
        <w:rPr>
          <w:rFonts w:ascii="Times New Roman" w:hAnsi="Times New Roman"/>
          <w:sz w:val="24"/>
          <w:szCs w:val="24"/>
        </w:rPr>
        <w:t>ų atplėšime turi teisę šio konkurso dalyviai arba jų įgalioti atstovai pateikę komisijai konkurso dalyvio registracijos pažymėjimą ir asmens tapatybę patvirtinantį dokumentą.</w:t>
      </w:r>
    </w:p>
    <w:p w14:paraId="61258757" w14:textId="77777777" w:rsidR="00A24B5B" w:rsidRDefault="00971DFE">
      <w:pPr>
        <w:pStyle w:val="Sraopastraipa"/>
        <w:numPr>
          <w:ilvl w:val="0"/>
          <w:numId w:val="2"/>
        </w:numPr>
        <w:jc w:val="both"/>
        <w:rPr>
          <w:rFonts w:ascii="Times New Roman" w:hAnsi="Times New Roman"/>
          <w:sz w:val="24"/>
          <w:szCs w:val="24"/>
        </w:rPr>
      </w:pPr>
      <w:r>
        <w:rPr>
          <w:rFonts w:ascii="Times New Roman" w:hAnsi="Times New Roman"/>
          <w:sz w:val="24"/>
          <w:szCs w:val="24"/>
        </w:rPr>
        <w:t xml:space="preserve">Atvykusiems konkurso dalyviams arba jų atstovams leidžiama įsitikinti, kad vokai </w:t>
      </w:r>
      <w:r>
        <w:rPr>
          <w:rFonts w:ascii="Times New Roman" w:hAnsi="Times New Roman"/>
          <w:sz w:val="24"/>
          <w:szCs w:val="24"/>
        </w:rPr>
        <w:t>su paraiškomis yra nepažeisti. Tada, nepažeidžiant užklijavimo juostos, atplėšiami vokai ir susipažįstama su paraiškose pateiktais pasiūlymais. Pirmiausia, komisija patikrina ar konkurso dalyviai pateikė visus šių konkurso sąlygų 24 punkte nurodytus dokume</w:t>
      </w:r>
      <w:r>
        <w:rPr>
          <w:rFonts w:ascii="Times New Roman" w:hAnsi="Times New Roman"/>
          <w:sz w:val="24"/>
          <w:szCs w:val="24"/>
        </w:rPr>
        <w:t>ntus ir paraiškose nurodė visą reikiamą informaciją. Jeigu konkurso dalyvis su paraiška nepateikė visų šių konkurso sąlygų 24 punkte nurodytų dokumentų arba paraiškoje nenurodė visos reikiamos informacijos, jo pasiūlymas toliau nėra vertinamas ir jis atmet</w:t>
      </w:r>
      <w:r>
        <w:rPr>
          <w:rFonts w:ascii="Times New Roman" w:hAnsi="Times New Roman"/>
          <w:sz w:val="24"/>
          <w:szCs w:val="24"/>
        </w:rPr>
        <w:t>amas. Įsitikinus, kad paraiškoje nurodyta visa reikalinga informacija ir pateikti visi šių konkurso sąlygų 24 punkte nurodyti dokumentai, komisijos pirmininkas skelbia konkurso dalyvio siūlomą nuompinigių dydį. Paskelbtas nuompinigių dydis ir jį pasiūlę ko</w:t>
      </w:r>
      <w:r>
        <w:rPr>
          <w:rFonts w:ascii="Times New Roman" w:hAnsi="Times New Roman"/>
          <w:sz w:val="24"/>
          <w:szCs w:val="24"/>
        </w:rPr>
        <w:t>nkurso dalyviai įrašomi protokole. Pirmuoju įrašomas konkurso dalyvis, pasiūlęs didžiausią nuompinigių sumą. Konkurso rezultatai įrašomi protokole, kurį pasirašo komisijos pirmininkas ir komisijos nariai.</w:t>
      </w:r>
    </w:p>
    <w:p w14:paraId="77C5F70F" w14:textId="77777777" w:rsidR="00A24B5B" w:rsidRDefault="00971DFE">
      <w:pPr>
        <w:pStyle w:val="Sraopastraipa"/>
        <w:numPr>
          <w:ilvl w:val="0"/>
          <w:numId w:val="2"/>
        </w:numPr>
        <w:tabs>
          <w:tab w:val="left" w:pos="3731"/>
        </w:tabs>
        <w:spacing w:after="0"/>
        <w:ind w:right="57"/>
        <w:jc w:val="both"/>
      </w:pPr>
      <w:r>
        <w:rPr>
          <w:rFonts w:ascii="Times New Roman" w:hAnsi="Times New Roman"/>
          <w:sz w:val="24"/>
          <w:szCs w:val="24"/>
        </w:rPr>
        <w:t>Konkurso laimėtoju bus pripažintas fizinis ar jurid</w:t>
      </w:r>
      <w:r>
        <w:rPr>
          <w:rFonts w:ascii="Times New Roman" w:hAnsi="Times New Roman"/>
          <w:sz w:val="24"/>
          <w:szCs w:val="24"/>
        </w:rPr>
        <w:t>inis asmuo, atitinkantis visus reikalavimus, nustatytus konkurso sąlygose ir pasiūlęs didžiausią nuompinigių sumą už sąlygų 1 punkte nurodytą valstybės turtą per mėnesį. Jeigu tokią pat nuompinigių sumą (didžiausią) pasiūlo keli dalyviai atitinkantys visus</w:t>
      </w:r>
      <w:r>
        <w:rPr>
          <w:rFonts w:ascii="Times New Roman" w:hAnsi="Times New Roman"/>
          <w:sz w:val="24"/>
          <w:szCs w:val="24"/>
        </w:rPr>
        <w:t xml:space="preserve"> šių konkurso sąlygų reikalavimus, laimėtoju pripažįstamas dalyvis, anksčiau įregistruotas konkurso registre.</w:t>
      </w:r>
    </w:p>
    <w:p w14:paraId="00A3EE38" w14:textId="77777777" w:rsidR="00A24B5B" w:rsidRDefault="00971DFE">
      <w:pPr>
        <w:pStyle w:val="Sraopastraipa"/>
        <w:numPr>
          <w:ilvl w:val="0"/>
          <w:numId w:val="2"/>
        </w:numPr>
        <w:jc w:val="both"/>
        <w:rPr>
          <w:rFonts w:ascii="Times New Roman" w:hAnsi="Times New Roman"/>
          <w:sz w:val="24"/>
          <w:szCs w:val="24"/>
        </w:rPr>
      </w:pPr>
      <w:r>
        <w:rPr>
          <w:rFonts w:ascii="Times New Roman" w:hAnsi="Times New Roman"/>
          <w:sz w:val="24"/>
          <w:szCs w:val="24"/>
        </w:rPr>
        <w:t>Jeigu dalyvauti konkurse nustatytąja tvarka užregistravo tik vienas konkurso dalyvis, jis laikomas konkurso laimėtoju, jei jis atitinka šiose konk</w:t>
      </w:r>
      <w:r>
        <w:rPr>
          <w:rFonts w:ascii="Times New Roman" w:hAnsi="Times New Roman"/>
          <w:sz w:val="24"/>
          <w:szCs w:val="24"/>
        </w:rPr>
        <w:t>urso sąlygose nustatytus reikalavimus ir jis pasiūlė nuompinigių ne mažiau už nustatytą pradinį nuompinigių dydį.</w:t>
      </w:r>
    </w:p>
    <w:p w14:paraId="2BF67FE2" w14:textId="77777777" w:rsidR="00A24B5B" w:rsidRDefault="00971DFE">
      <w:pPr>
        <w:pStyle w:val="Sraopastraipa"/>
        <w:numPr>
          <w:ilvl w:val="0"/>
          <w:numId w:val="2"/>
        </w:numPr>
        <w:tabs>
          <w:tab w:val="left" w:pos="3873"/>
        </w:tabs>
        <w:spacing w:after="0"/>
        <w:jc w:val="both"/>
      </w:pPr>
      <w:r>
        <w:rPr>
          <w:rFonts w:ascii="Times New Roman" w:hAnsi="Times New Roman"/>
          <w:sz w:val="24"/>
          <w:szCs w:val="24"/>
        </w:rPr>
        <w:t xml:space="preserve">Jeigu dalyvauti turto nuomos konkurse neužsiregistravo nė vienas dalyvis arba visi konkurso dalyviai su paraiškomis nepateikė visų </w:t>
      </w:r>
      <w:r>
        <w:rPr>
          <w:rFonts w:ascii="Times New Roman" w:hAnsi="Times New Roman"/>
          <w:sz w:val="24"/>
          <w:szCs w:val="24"/>
        </w:rPr>
        <w:t>konkurso sąlygų 24 punkte nurodytų dokumentų, arba visi konkurso dalyviai neatitiko šiose konkurso sąlygose nustatytų reikalavimų, arba visi konkurso dalyviai, kurie atitiko šiose konkurso sąlygose nustatytus reikalavimus, pasiūlė nuompinigių mažiau už nus</w:t>
      </w:r>
      <w:r>
        <w:rPr>
          <w:rFonts w:ascii="Times New Roman" w:hAnsi="Times New Roman"/>
          <w:sz w:val="24"/>
          <w:szCs w:val="24"/>
        </w:rPr>
        <w:t>tatytą pradinį nuompinigių dydį, konkursas skelbiamas neįvykusiu. Konkursas skelbiamas neįvykusiu ir tuo atveju, jei vienintelis konkurso dalyvis, atitinkantis šiose konkurso sąlygose nustatytus reikalavimus, pasiūlė nuompinigių mažiau už nustatytą pradinį</w:t>
      </w:r>
      <w:r>
        <w:rPr>
          <w:rFonts w:ascii="Times New Roman" w:hAnsi="Times New Roman"/>
          <w:sz w:val="24"/>
          <w:szCs w:val="24"/>
        </w:rPr>
        <w:t xml:space="preserve"> nuompinigių dydį.</w:t>
      </w:r>
    </w:p>
    <w:p w14:paraId="2A94DB05" w14:textId="77777777" w:rsidR="00A24B5B" w:rsidRDefault="00A24B5B">
      <w:pPr>
        <w:pStyle w:val="Sraopastraipa"/>
        <w:tabs>
          <w:tab w:val="left" w:pos="993"/>
        </w:tabs>
        <w:spacing w:after="0"/>
        <w:ind w:left="360"/>
        <w:jc w:val="both"/>
        <w:rPr>
          <w:rFonts w:ascii="Times New Roman" w:hAnsi="Times New Roman"/>
          <w:color w:val="000000"/>
          <w:sz w:val="24"/>
        </w:rPr>
      </w:pPr>
    </w:p>
    <w:p w14:paraId="2BA30C99" w14:textId="77777777" w:rsidR="00A24B5B" w:rsidRDefault="00971DFE">
      <w:pPr>
        <w:pStyle w:val="Sraopastraipa"/>
        <w:numPr>
          <w:ilvl w:val="0"/>
          <w:numId w:val="1"/>
        </w:numPr>
        <w:tabs>
          <w:tab w:val="left" w:pos="2217"/>
        </w:tabs>
        <w:spacing w:after="0"/>
        <w:jc w:val="center"/>
        <w:rPr>
          <w:rFonts w:ascii="Times New Roman" w:hAnsi="Times New Roman"/>
          <w:b/>
          <w:color w:val="000000"/>
          <w:sz w:val="24"/>
        </w:rPr>
      </w:pPr>
      <w:r>
        <w:rPr>
          <w:rFonts w:ascii="Times New Roman" w:hAnsi="Times New Roman"/>
          <w:b/>
          <w:color w:val="000000"/>
          <w:sz w:val="24"/>
        </w:rPr>
        <w:t>INFORMAVIMAS APIE KONKURSO REZULTATUS IR SUTARTIES SUDARYMAS</w:t>
      </w:r>
    </w:p>
    <w:p w14:paraId="29270723" w14:textId="77777777" w:rsidR="00A24B5B" w:rsidRDefault="00A24B5B">
      <w:pPr>
        <w:tabs>
          <w:tab w:val="left" w:pos="993"/>
        </w:tabs>
        <w:spacing w:after="0"/>
        <w:jc w:val="both"/>
        <w:rPr>
          <w:rFonts w:ascii="Times New Roman" w:hAnsi="Times New Roman"/>
          <w:color w:val="000000"/>
          <w:sz w:val="24"/>
        </w:rPr>
      </w:pPr>
    </w:p>
    <w:p w14:paraId="594998BA" w14:textId="77777777" w:rsidR="00A24B5B" w:rsidRDefault="00971DFE">
      <w:pPr>
        <w:pStyle w:val="Sraopastraipa"/>
        <w:numPr>
          <w:ilvl w:val="0"/>
          <w:numId w:val="2"/>
        </w:numPr>
        <w:jc w:val="both"/>
        <w:rPr>
          <w:rFonts w:ascii="Times New Roman" w:hAnsi="Times New Roman"/>
          <w:sz w:val="24"/>
          <w:szCs w:val="24"/>
        </w:rPr>
      </w:pPr>
      <w:r>
        <w:rPr>
          <w:rFonts w:ascii="Times New Roman" w:hAnsi="Times New Roman"/>
          <w:sz w:val="24"/>
          <w:szCs w:val="24"/>
        </w:rPr>
        <w:t xml:space="preserve">Konkurso dalyviai, neatvykę į konkursą, apie jo rezultatus informuojami raštu (jiems išsiunčiami pranešimai) per 3 darbo dienas nuo protokolo pasirašymo dienos. Turto nuomos </w:t>
      </w:r>
      <w:r>
        <w:rPr>
          <w:rFonts w:ascii="Times New Roman" w:hAnsi="Times New Roman"/>
          <w:sz w:val="24"/>
          <w:szCs w:val="24"/>
        </w:rPr>
        <w:t>konkurso laimėtojas, neatvykęs į komisijos posėdį, apie konkurso rezultatus informuojamas raštu per 3 darbo dienas nuo protokolo pasirašymo dienos: jam išsiunčiamas pranešimas, kuriame nurodomas laikas, kada bus pasirašoma nuomos sutartis. Konkurso laimėto</w:t>
      </w:r>
      <w:r>
        <w:rPr>
          <w:rFonts w:ascii="Times New Roman" w:hAnsi="Times New Roman"/>
          <w:sz w:val="24"/>
          <w:szCs w:val="24"/>
        </w:rPr>
        <w:t>jas, negalintis atvykti nurodytu laiku pasirašyti nuomos sutarties, turi ne vėliau kaip per 3 darbo dienas nuo pranešimo gavimo informuoti apie tai komisiją ir suderinti kitą nuomos sutarties pasirašymo datą.</w:t>
      </w:r>
    </w:p>
    <w:p w14:paraId="7774F2F1" w14:textId="77777777" w:rsidR="00A24B5B" w:rsidRDefault="00971DFE">
      <w:pPr>
        <w:pStyle w:val="Sraopastraipa"/>
        <w:numPr>
          <w:ilvl w:val="0"/>
          <w:numId w:val="2"/>
        </w:numPr>
        <w:tabs>
          <w:tab w:val="left" w:pos="3873"/>
        </w:tabs>
        <w:spacing w:after="0"/>
        <w:jc w:val="both"/>
      </w:pPr>
      <w:r>
        <w:rPr>
          <w:rFonts w:ascii="Times New Roman" w:hAnsi="Times New Roman"/>
          <w:sz w:val="24"/>
          <w:szCs w:val="24"/>
        </w:rPr>
        <w:t>Nuomotojas ir konkurso laimėtojas arba jo įgali</w:t>
      </w:r>
      <w:r>
        <w:rPr>
          <w:rFonts w:ascii="Times New Roman" w:hAnsi="Times New Roman"/>
          <w:sz w:val="24"/>
          <w:szCs w:val="24"/>
        </w:rPr>
        <w:t>otas atstovas ne anksčiau kaip per 5 darbo dienas ir ne vėliau kaip per 10 darbo dienų nuo konkurso komisijos protokolo pasirašymo dienos, išskyrus kai konkurso laimėtojui informavus, kad jis negali nurodytu laiku atvykti pasirašyti nuomos sutarties, suder</w:t>
      </w:r>
      <w:r>
        <w:rPr>
          <w:rFonts w:ascii="Times New Roman" w:hAnsi="Times New Roman"/>
          <w:sz w:val="24"/>
          <w:szCs w:val="24"/>
        </w:rPr>
        <w:t>inama kita nuomos sutarties pasirašymo diena, pasirašo nuomos sutartį (</w:t>
      </w:r>
      <w:r>
        <w:rPr>
          <w:rFonts w:ascii="Times New Roman" w:hAnsi="Times New Roman"/>
          <w:i/>
          <w:iCs/>
          <w:sz w:val="24"/>
          <w:szCs w:val="24"/>
        </w:rPr>
        <w:t>Konkurso sąlygų 2 priedas</w:t>
      </w:r>
      <w:r>
        <w:rPr>
          <w:rFonts w:ascii="Times New Roman" w:hAnsi="Times New Roman"/>
          <w:sz w:val="24"/>
          <w:szCs w:val="24"/>
        </w:rPr>
        <w:t>).</w:t>
      </w:r>
    </w:p>
    <w:p w14:paraId="5C990820" w14:textId="77777777" w:rsidR="00A24B5B" w:rsidRDefault="00971DFE">
      <w:pPr>
        <w:pStyle w:val="Sraopastraipa"/>
        <w:numPr>
          <w:ilvl w:val="0"/>
          <w:numId w:val="2"/>
        </w:numPr>
        <w:tabs>
          <w:tab w:val="left" w:pos="3873"/>
        </w:tabs>
        <w:spacing w:after="0"/>
        <w:jc w:val="both"/>
      </w:pPr>
      <w:r>
        <w:rPr>
          <w:rFonts w:ascii="Times New Roman" w:hAnsi="Times New Roman"/>
          <w:color w:val="000000"/>
          <w:sz w:val="24"/>
          <w:szCs w:val="24"/>
        </w:rPr>
        <w:t>Pradinis konkurso laimėtojo įnašas įskaitomas į nuompinigius.</w:t>
      </w:r>
    </w:p>
    <w:p w14:paraId="75D9A823" w14:textId="77777777" w:rsidR="00A24B5B" w:rsidRDefault="00971DFE">
      <w:pPr>
        <w:pStyle w:val="Sraopastraipa"/>
        <w:numPr>
          <w:ilvl w:val="0"/>
          <w:numId w:val="2"/>
        </w:numPr>
        <w:tabs>
          <w:tab w:val="left" w:pos="3873"/>
        </w:tabs>
        <w:spacing w:after="0"/>
        <w:jc w:val="both"/>
      </w:pPr>
      <w:r>
        <w:rPr>
          <w:rFonts w:ascii="Times New Roman" w:hAnsi="Times New Roman"/>
          <w:color w:val="000000"/>
          <w:sz w:val="24"/>
          <w:szCs w:val="24"/>
        </w:rPr>
        <w:t>Konkurso dalyviams, nelaimėjusiems konkurso, arba šių sąlygų 35 nurodytais atvejais konkursą pa</w:t>
      </w:r>
      <w:r>
        <w:rPr>
          <w:rFonts w:ascii="Times New Roman" w:hAnsi="Times New Roman"/>
          <w:color w:val="000000"/>
          <w:sz w:val="24"/>
          <w:szCs w:val="24"/>
        </w:rPr>
        <w:t xml:space="preserve">skelbus neįvykusiu, Nuomotojas per 5 darbo dienas po komisijos protokolo, kuriuo </w:t>
      </w:r>
      <w:r>
        <w:rPr>
          <w:rFonts w:ascii="Times New Roman" w:hAnsi="Times New Roman"/>
          <w:color w:val="000000"/>
          <w:sz w:val="24"/>
          <w:szCs w:val="24"/>
        </w:rPr>
        <w:lastRenderedPageBreak/>
        <w:t xml:space="preserve">nustatomas konkurso laimėtojas, pasirašymo, grąžina pradinius įnašus į sąskaitas, nurodytas konkurso dalyvių paraiškose. </w:t>
      </w:r>
    </w:p>
    <w:p w14:paraId="3A1431DD" w14:textId="77777777" w:rsidR="00A24B5B" w:rsidRDefault="00971DFE">
      <w:pPr>
        <w:pStyle w:val="Sraopastraipa"/>
        <w:numPr>
          <w:ilvl w:val="0"/>
          <w:numId w:val="2"/>
        </w:numPr>
        <w:jc w:val="both"/>
        <w:rPr>
          <w:rFonts w:ascii="Times New Roman" w:hAnsi="Times New Roman"/>
          <w:sz w:val="24"/>
          <w:szCs w:val="24"/>
        </w:rPr>
      </w:pPr>
      <w:r>
        <w:rPr>
          <w:rFonts w:ascii="Times New Roman" w:hAnsi="Times New Roman"/>
          <w:sz w:val="24"/>
          <w:szCs w:val="24"/>
        </w:rPr>
        <w:t>Jeigu konkurso dalyvis, pripažintas konkurso laimėtoj</w:t>
      </w:r>
      <w:r>
        <w:rPr>
          <w:rFonts w:ascii="Times New Roman" w:hAnsi="Times New Roman"/>
          <w:sz w:val="24"/>
          <w:szCs w:val="24"/>
        </w:rPr>
        <w:t>u, atsisako sudaryti nuomos sutartį arba nepranešęs, kad negali nurodytu laiku atvykti pasirašyti nuomos sutarties, neatvyksta pasirašyti nuomos sutarties, pradinis įnašas jam negrąžinamas. Tokiu atveju, komisijos sprendimu konkurso laimėtoju pripažįstamas</w:t>
      </w:r>
      <w:r>
        <w:rPr>
          <w:rFonts w:ascii="Times New Roman" w:hAnsi="Times New Roman"/>
          <w:sz w:val="24"/>
          <w:szCs w:val="24"/>
        </w:rPr>
        <w:t xml:space="preserve"> kitas pagal eilę konkurso sąlygas atitinkantis konkurso dalyvis, pasiūlęs didžiausią valstybės turto nuompinigių dydį.</w:t>
      </w:r>
    </w:p>
    <w:p w14:paraId="33C9BB89" w14:textId="77777777" w:rsidR="00A24B5B" w:rsidRDefault="00971DFE">
      <w:pPr>
        <w:pStyle w:val="Sraopastraipa"/>
        <w:numPr>
          <w:ilvl w:val="0"/>
          <w:numId w:val="2"/>
        </w:numPr>
        <w:tabs>
          <w:tab w:val="left" w:pos="3873"/>
        </w:tabs>
        <w:spacing w:after="0"/>
        <w:jc w:val="both"/>
      </w:pPr>
      <w:r>
        <w:rPr>
          <w:rFonts w:ascii="Times New Roman" w:hAnsi="Times New Roman"/>
          <w:sz w:val="24"/>
          <w:szCs w:val="24"/>
        </w:rPr>
        <w:t>Jeigu konkurso laimėtojas arba jo atstovas (tais atvejais, kai dalyvauti konkurse buvo užregistruotas tik vienas konkurso dalyvis, kuris</w:t>
      </w:r>
      <w:r>
        <w:rPr>
          <w:rFonts w:ascii="Times New Roman" w:hAnsi="Times New Roman"/>
          <w:sz w:val="24"/>
          <w:szCs w:val="24"/>
        </w:rPr>
        <w:t xml:space="preserve"> atitiko šio konkurso sąlygas ir pasiūlė nuompinigių ne mažiau už nustatytą pradinį nuompinigių dydį arba tik laimėtojas atitiko šio konkurso sąlygas ir pasiūlė nuompinigių ne mažiau už nustatytą pradinį nuompinigių dydį)  neatvyko pasirašyti nuomos sutart</w:t>
      </w:r>
      <w:r>
        <w:rPr>
          <w:rFonts w:ascii="Times New Roman" w:hAnsi="Times New Roman"/>
          <w:sz w:val="24"/>
          <w:szCs w:val="24"/>
        </w:rPr>
        <w:t xml:space="preserve">ies per </w:t>
      </w:r>
      <w:r>
        <w:rPr>
          <w:rFonts w:ascii="Times New Roman" w:hAnsi="Times New Roman"/>
          <w:color w:val="000000"/>
          <w:sz w:val="24"/>
          <w:szCs w:val="24"/>
        </w:rPr>
        <w:t>10 darbo dienų nuo komisijos protokolo pasirašymo dienos ir ne</w:t>
      </w:r>
      <w:r>
        <w:rPr>
          <w:rFonts w:ascii="Times New Roman" w:hAnsi="Times New Roman"/>
          <w:sz w:val="24"/>
          <w:szCs w:val="24"/>
        </w:rPr>
        <w:t>informavo komisijos, kad nurodytu laiku negali atvykti pasirašyti nuomos sutarties bei nederino kito nuomos sutarties pasirašymo laiko, konkurso rezultatai komisijos sprendimu anuliuojam</w:t>
      </w:r>
      <w:r>
        <w:rPr>
          <w:rFonts w:ascii="Times New Roman" w:hAnsi="Times New Roman"/>
          <w:sz w:val="24"/>
          <w:szCs w:val="24"/>
        </w:rPr>
        <w:t>i ir konkursas laikomas neįvykusiu. Tokiu atveju, konkurso laimėtojui pradinis įnašas negrąžinamas.</w:t>
      </w:r>
    </w:p>
    <w:p w14:paraId="5D2C3ED9" w14:textId="77777777" w:rsidR="00A24B5B" w:rsidRDefault="00971DFE">
      <w:pPr>
        <w:pStyle w:val="Sraopastraipa"/>
        <w:numPr>
          <w:ilvl w:val="0"/>
          <w:numId w:val="2"/>
        </w:numPr>
        <w:tabs>
          <w:tab w:val="left" w:pos="3873"/>
        </w:tabs>
        <w:spacing w:after="0"/>
        <w:jc w:val="both"/>
      </w:pPr>
      <w:r>
        <w:rPr>
          <w:rFonts w:ascii="Times New Roman" w:hAnsi="Times New Roman"/>
          <w:sz w:val="24"/>
          <w:szCs w:val="24"/>
        </w:rPr>
        <w:t>Nuomotojas, pasirašęs nuomos sutartį, ne vėliau kaip per 3 darbo dienas nuo nuomos sutarties įsigaliojimo pagal Valstybės ilgalaikio materialiojo turto perd</w:t>
      </w:r>
      <w:r>
        <w:rPr>
          <w:rFonts w:ascii="Times New Roman" w:hAnsi="Times New Roman"/>
          <w:sz w:val="24"/>
          <w:szCs w:val="24"/>
        </w:rPr>
        <w:t>avimo ir priėmimo aktą (</w:t>
      </w:r>
      <w:r>
        <w:rPr>
          <w:rFonts w:ascii="Times New Roman" w:hAnsi="Times New Roman"/>
          <w:i/>
          <w:iCs/>
          <w:sz w:val="24"/>
          <w:szCs w:val="24"/>
        </w:rPr>
        <w:t>Konkurso sąlygų 3 priedas</w:t>
      </w:r>
      <w:r>
        <w:rPr>
          <w:rFonts w:ascii="Times New Roman" w:hAnsi="Times New Roman"/>
          <w:sz w:val="24"/>
          <w:szCs w:val="24"/>
        </w:rPr>
        <w:t>) perduoda konkurso laimėtojui arba jo atstovui nuomojamą turtą.</w:t>
      </w:r>
    </w:p>
    <w:p w14:paraId="057400FF" w14:textId="77777777" w:rsidR="00A24B5B" w:rsidRDefault="00A24B5B">
      <w:pPr>
        <w:pStyle w:val="Sraopastraipa"/>
        <w:tabs>
          <w:tab w:val="left" w:pos="993"/>
        </w:tabs>
        <w:spacing w:after="0"/>
        <w:ind w:left="360"/>
        <w:jc w:val="both"/>
        <w:rPr>
          <w:rFonts w:ascii="Times New Roman" w:hAnsi="Times New Roman"/>
          <w:color w:val="000000"/>
          <w:sz w:val="24"/>
        </w:rPr>
      </w:pPr>
    </w:p>
    <w:p w14:paraId="4E56FB45" w14:textId="77777777" w:rsidR="00A24B5B" w:rsidRDefault="00971DFE">
      <w:pPr>
        <w:pStyle w:val="Sraopastraipa"/>
        <w:numPr>
          <w:ilvl w:val="0"/>
          <w:numId w:val="1"/>
        </w:numPr>
        <w:tabs>
          <w:tab w:val="left" w:pos="2217"/>
        </w:tabs>
        <w:spacing w:after="0"/>
        <w:jc w:val="center"/>
        <w:rPr>
          <w:rFonts w:ascii="Times New Roman" w:hAnsi="Times New Roman"/>
          <w:b/>
          <w:color w:val="000000"/>
          <w:sz w:val="24"/>
        </w:rPr>
      </w:pPr>
      <w:r>
        <w:rPr>
          <w:rFonts w:ascii="Times New Roman" w:hAnsi="Times New Roman"/>
          <w:b/>
          <w:color w:val="000000"/>
          <w:sz w:val="24"/>
        </w:rPr>
        <w:t>KONKURSO PROCEDŪRŲ NUTRAUKIMAS</w:t>
      </w:r>
    </w:p>
    <w:p w14:paraId="79F26E97" w14:textId="77777777" w:rsidR="00A24B5B" w:rsidRDefault="00A24B5B">
      <w:pPr>
        <w:pStyle w:val="Sraopastraipa"/>
        <w:tabs>
          <w:tab w:val="left" w:pos="993"/>
        </w:tabs>
        <w:spacing w:after="0"/>
        <w:ind w:left="567"/>
        <w:rPr>
          <w:rFonts w:ascii="Times New Roman" w:hAnsi="Times New Roman"/>
          <w:b/>
          <w:color w:val="000000"/>
          <w:sz w:val="24"/>
        </w:rPr>
      </w:pPr>
    </w:p>
    <w:p w14:paraId="64897F9A" w14:textId="77777777" w:rsidR="00A24B5B" w:rsidRDefault="00971DFE">
      <w:pPr>
        <w:pStyle w:val="Sraopastraipa"/>
        <w:numPr>
          <w:ilvl w:val="0"/>
          <w:numId w:val="2"/>
        </w:numPr>
        <w:tabs>
          <w:tab w:val="left" w:pos="3873"/>
        </w:tabs>
        <w:spacing w:after="0"/>
        <w:jc w:val="both"/>
      </w:pPr>
      <w:r>
        <w:rPr>
          <w:rFonts w:ascii="Times New Roman" w:hAnsi="Times New Roman"/>
          <w:sz w:val="24"/>
          <w:szCs w:val="24"/>
        </w:rPr>
        <w:t>Nuomotojas bet kuriuo metu iki nuomos sutarties sudarymo turi teisę nutraukti konkurso procedūras:</w:t>
      </w:r>
    </w:p>
    <w:p w14:paraId="09F134C1" w14:textId="77777777" w:rsidR="00A24B5B" w:rsidRDefault="00971DFE">
      <w:pPr>
        <w:pStyle w:val="Sraopastraipa"/>
        <w:numPr>
          <w:ilvl w:val="1"/>
          <w:numId w:val="2"/>
        </w:numPr>
        <w:tabs>
          <w:tab w:val="left" w:pos="417"/>
        </w:tabs>
        <w:spacing w:after="0"/>
        <w:jc w:val="both"/>
      </w:pPr>
      <w:r>
        <w:rPr>
          <w:rFonts w:ascii="Times New Roman" w:hAnsi="Times New Roman"/>
          <w:sz w:val="24"/>
          <w:szCs w:val="24"/>
        </w:rPr>
        <w:t xml:space="preserve"> jeigu ats</w:t>
      </w:r>
      <w:r>
        <w:rPr>
          <w:rFonts w:ascii="Times New Roman" w:hAnsi="Times New Roman"/>
          <w:sz w:val="24"/>
          <w:szCs w:val="24"/>
        </w:rPr>
        <w:t>iranda aplinkybių, kurių nebuvo galima numatyti iki paskelbiant konkursą;</w:t>
      </w:r>
    </w:p>
    <w:p w14:paraId="0581829E" w14:textId="77777777" w:rsidR="00A24B5B" w:rsidRDefault="00971DFE">
      <w:pPr>
        <w:pStyle w:val="Sraopastraipa"/>
        <w:numPr>
          <w:ilvl w:val="1"/>
          <w:numId w:val="2"/>
        </w:numPr>
        <w:tabs>
          <w:tab w:val="left" w:pos="417"/>
        </w:tabs>
        <w:spacing w:after="0"/>
        <w:jc w:val="both"/>
      </w:pPr>
      <w:r>
        <w:rPr>
          <w:rFonts w:ascii="Times New Roman" w:hAnsi="Times New Roman"/>
          <w:sz w:val="24"/>
          <w:szCs w:val="24"/>
        </w:rPr>
        <w:t xml:space="preserve"> paskelbus konkursą paaiškėja, kad valstybės turto nuoma negalima.</w:t>
      </w:r>
    </w:p>
    <w:p w14:paraId="547CAB35" w14:textId="77777777" w:rsidR="00A24B5B" w:rsidRDefault="00971DFE">
      <w:pPr>
        <w:pStyle w:val="Sraopastraipa"/>
        <w:numPr>
          <w:ilvl w:val="0"/>
          <w:numId w:val="2"/>
        </w:numPr>
        <w:tabs>
          <w:tab w:val="left" w:pos="3873"/>
        </w:tabs>
        <w:spacing w:after="0"/>
        <w:jc w:val="both"/>
      </w:pPr>
      <w:r>
        <w:rPr>
          <w:rFonts w:ascii="Times New Roman" w:hAnsi="Times New Roman"/>
          <w:sz w:val="24"/>
          <w:szCs w:val="24"/>
        </w:rPr>
        <w:t>Konkurso dalyviai apie sprendimą nutraukti konkurso procedūras informuojami raštu (jiems išsiunčiami pranešimai) ir</w:t>
      </w:r>
      <w:r>
        <w:rPr>
          <w:rFonts w:ascii="Times New Roman" w:hAnsi="Times New Roman"/>
          <w:sz w:val="24"/>
          <w:szCs w:val="24"/>
        </w:rPr>
        <w:t xml:space="preserve"> konkurso dalyvių sumokėtas pradinis įnašas jiems grąžinamas per 5 darbo dienas nuo sprendimo nutraukti konkursą priėmimo.</w:t>
      </w:r>
    </w:p>
    <w:p w14:paraId="4DC0F8DA" w14:textId="77777777" w:rsidR="00A24B5B" w:rsidRDefault="00A24B5B">
      <w:pPr>
        <w:pStyle w:val="Sraopastraipa"/>
        <w:tabs>
          <w:tab w:val="left" w:pos="993"/>
        </w:tabs>
        <w:spacing w:after="0"/>
        <w:ind w:left="360"/>
        <w:jc w:val="both"/>
        <w:rPr>
          <w:rFonts w:ascii="Times New Roman" w:hAnsi="Times New Roman"/>
          <w:color w:val="000000"/>
          <w:sz w:val="24"/>
        </w:rPr>
      </w:pPr>
    </w:p>
    <w:p w14:paraId="7F17B2E9" w14:textId="77777777" w:rsidR="00A24B5B" w:rsidRDefault="00971DFE">
      <w:pPr>
        <w:pStyle w:val="Sraopastraipa"/>
        <w:numPr>
          <w:ilvl w:val="0"/>
          <w:numId w:val="1"/>
        </w:numPr>
        <w:tabs>
          <w:tab w:val="left" w:pos="2217"/>
        </w:tabs>
        <w:spacing w:after="0"/>
        <w:jc w:val="center"/>
        <w:rPr>
          <w:rFonts w:ascii="Times New Roman" w:hAnsi="Times New Roman"/>
          <w:b/>
          <w:color w:val="000000"/>
          <w:sz w:val="24"/>
        </w:rPr>
      </w:pPr>
      <w:r>
        <w:rPr>
          <w:rFonts w:ascii="Times New Roman" w:hAnsi="Times New Roman"/>
          <w:b/>
          <w:color w:val="000000"/>
          <w:sz w:val="24"/>
        </w:rPr>
        <w:t>KITOS SĄLYGOS</w:t>
      </w:r>
    </w:p>
    <w:p w14:paraId="4B378E2E" w14:textId="77777777" w:rsidR="00A24B5B" w:rsidRDefault="00A24B5B">
      <w:pPr>
        <w:tabs>
          <w:tab w:val="left" w:pos="993"/>
        </w:tabs>
        <w:spacing w:after="0"/>
        <w:jc w:val="both"/>
        <w:rPr>
          <w:rFonts w:ascii="Times New Roman" w:hAnsi="Times New Roman"/>
          <w:color w:val="000000"/>
          <w:sz w:val="24"/>
        </w:rPr>
      </w:pPr>
    </w:p>
    <w:p w14:paraId="2D56462A" w14:textId="77777777" w:rsidR="00A24B5B" w:rsidRDefault="00971DFE">
      <w:pPr>
        <w:pStyle w:val="Sraopastraipa"/>
        <w:numPr>
          <w:ilvl w:val="0"/>
          <w:numId w:val="2"/>
        </w:numPr>
        <w:tabs>
          <w:tab w:val="left" w:pos="3873"/>
        </w:tabs>
        <w:spacing w:after="0"/>
        <w:jc w:val="both"/>
      </w:pPr>
      <w:r>
        <w:rPr>
          <w:rFonts w:ascii="Times New Roman" w:hAnsi="Times New Roman"/>
          <w:color w:val="000000"/>
          <w:sz w:val="24"/>
          <w:szCs w:val="24"/>
        </w:rPr>
        <w:t>Valstybės turto subnuoma negalima.</w:t>
      </w:r>
    </w:p>
    <w:p w14:paraId="61CE8FB9" w14:textId="77777777" w:rsidR="00A24B5B" w:rsidRDefault="00971DFE">
      <w:pPr>
        <w:pStyle w:val="Sraopastraipa"/>
        <w:numPr>
          <w:ilvl w:val="0"/>
          <w:numId w:val="2"/>
        </w:numPr>
        <w:tabs>
          <w:tab w:val="left" w:pos="3873"/>
        </w:tabs>
        <w:spacing w:after="0"/>
        <w:jc w:val="both"/>
      </w:pPr>
      <w:r>
        <w:rPr>
          <w:rFonts w:ascii="Times New Roman" w:hAnsi="Times New Roman"/>
          <w:color w:val="000000"/>
          <w:sz w:val="24"/>
          <w:szCs w:val="24"/>
        </w:rPr>
        <w:t>Nuomininkas neturi teisės:</w:t>
      </w:r>
    </w:p>
    <w:p w14:paraId="4C6C9D93" w14:textId="77777777" w:rsidR="00A24B5B" w:rsidRDefault="00971DFE">
      <w:pPr>
        <w:pStyle w:val="Sraopastraipa"/>
        <w:numPr>
          <w:ilvl w:val="1"/>
          <w:numId w:val="2"/>
        </w:numPr>
        <w:tabs>
          <w:tab w:val="left" w:pos="417"/>
        </w:tabs>
        <w:spacing w:after="0"/>
        <w:jc w:val="both"/>
      </w:pPr>
      <w:r>
        <w:rPr>
          <w:rFonts w:ascii="Times New Roman" w:hAnsi="Times New Roman"/>
          <w:color w:val="000000"/>
          <w:sz w:val="24"/>
          <w:szCs w:val="24"/>
        </w:rPr>
        <w:t xml:space="preserve">įkeisti nuomos teisės, perduoti jos kaip </w:t>
      </w:r>
      <w:r>
        <w:rPr>
          <w:rFonts w:ascii="Times New Roman" w:hAnsi="Times New Roman"/>
          <w:color w:val="000000"/>
          <w:sz w:val="24"/>
          <w:szCs w:val="24"/>
        </w:rPr>
        <w:t>turtinio įnašo ar kitaip jos suvaržyti;</w:t>
      </w:r>
    </w:p>
    <w:p w14:paraId="7DE5E36B" w14:textId="77777777" w:rsidR="00A24B5B" w:rsidRDefault="00971DFE">
      <w:pPr>
        <w:pStyle w:val="Sraopastraipa"/>
        <w:numPr>
          <w:ilvl w:val="1"/>
          <w:numId w:val="2"/>
        </w:numPr>
        <w:tabs>
          <w:tab w:val="left" w:pos="417"/>
        </w:tabs>
        <w:spacing w:after="0"/>
        <w:jc w:val="both"/>
      </w:pPr>
      <w:r>
        <w:rPr>
          <w:rFonts w:ascii="Times New Roman" w:hAnsi="Times New Roman"/>
          <w:color w:val="000000"/>
          <w:sz w:val="24"/>
          <w:szCs w:val="24"/>
        </w:rPr>
        <w:t>be valstybės turto valdytojo rašytinio sutikimo atlikti pastato kapitalinio remonto ar rekonstravimo darbų;</w:t>
      </w:r>
    </w:p>
    <w:p w14:paraId="775289F6" w14:textId="77777777" w:rsidR="00A24B5B" w:rsidRDefault="00971DFE">
      <w:pPr>
        <w:pStyle w:val="Sraopastraipa"/>
        <w:numPr>
          <w:ilvl w:val="1"/>
          <w:numId w:val="2"/>
        </w:numPr>
        <w:tabs>
          <w:tab w:val="left" w:pos="417"/>
        </w:tabs>
        <w:spacing w:after="0"/>
        <w:jc w:val="both"/>
      </w:pPr>
      <w:r>
        <w:rPr>
          <w:rFonts w:ascii="Times New Roman" w:hAnsi="Times New Roman"/>
          <w:color w:val="000000"/>
          <w:sz w:val="24"/>
          <w:szCs w:val="24"/>
        </w:rPr>
        <w:t>išpirkti nuomojamą valstybės turtą.</w:t>
      </w:r>
    </w:p>
    <w:p w14:paraId="34839994" w14:textId="77777777" w:rsidR="00A24B5B" w:rsidRDefault="00971DFE">
      <w:pPr>
        <w:pStyle w:val="Sraopastraipa"/>
        <w:numPr>
          <w:ilvl w:val="0"/>
          <w:numId w:val="2"/>
        </w:numPr>
        <w:tabs>
          <w:tab w:val="left" w:pos="3873"/>
        </w:tabs>
        <w:spacing w:after="0"/>
        <w:jc w:val="both"/>
      </w:pPr>
      <w:r>
        <w:rPr>
          <w:rFonts w:ascii="Times New Roman" w:hAnsi="Times New Roman"/>
          <w:color w:val="000000"/>
          <w:sz w:val="24"/>
          <w:szCs w:val="24"/>
        </w:rPr>
        <w:t>Nuomininkui, pagerinusiam valstybės turtą, turėtos išlaidos neatlyginamo</w:t>
      </w:r>
      <w:r>
        <w:rPr>
          <w:rFonts w:ascii="Times New Roman" w:hAnsi="Times New Roman"/>
          <w:color w:val="000000"/>
          <w:sz w:val="24"/>
          <w:szCs w:val="24"/>
        </w:rPr>
        <w:t>s.</w:t>
      </w:r>
    </w:p>
    <w:p w14:paraId="37A79C4E" w14:textId="77777777" w:rsidR="00A24B5B" w:rsidRDefault="00971DFE">
      <w:pPr>
        <w:pStyle w:val="Sraopastraipa"/>
        <w:numPr>
          <w:ilvl w:val="0"/>
          <w:numId w:val="2"/>
        </w:numPr>
        <w:tabs>
          <w:tab w:val="left" w:pos="3873"/>
        </w:tabs>
        <w:spacing w:after="0"/>
        <w:jc w:val="both"/>
      </w:pPr>
      <w:r>
        <w:rPr>
          <w:rFonts w:ascii="Times New Roman" w:hAnsi="Times New Roman"/>
          <w:color w:val="000000"/>
          <w:sz w:val="24"/>
          <w:szCs w:val="24"/>
        </w:rPr>
        <w:t>Ginčai, kilę dėl valstybės turto nuomos organizavimo ar jo rezultatų, nuomos sutarties vykdymo, sprendžiami įstatymų nustatyta tvarka.</w:t>
      </w:r>
    </w:p>
    <w:p w14:paraId="34243880" w14:textId="77777777" w:rsidR="00A24B5B" w:rsidRDefault="00971DFE">
      <w:pPr>
        <w:pStyle w:val="Sraopastraipa"/>
        <w:numPr>
          <w:ilvl w:val="0"/>
          <w:numId w:val="2"/>
        </w:numPr>
        <w:tabs>
          <w:tab w:val="left" w:pos="3873"/>
        </w:tabs>
        <w:spacing w:after="0"/>
        <w:jc w:val="both"/>
      </w:pPr>
      <w:r>
        <w:rPr>
          <w:rFonts w:ascii="Times New Roman" w:hAnsi="Times New Roman"/>
          <w:color w:val="000000"/>
          <w:sz w:val="24"/>
          <w:szCs w:val="24"/>
        </w:rPr>
        <w:t>Konkurso sąlygų priedai:</w:t>
      </w:r>
    </w:p>
    <w:p w14:paraId="6C984A02" w14:textId="77777777" w:rsidR="00A24B5B" w:rsidRDefault="00971DFE">
      <w:pPr>
        <w:pStyle w:val="Sraopastraipa"/>
        <w:numPr>
          <w:ilvl w:val="1"/>
          <w:numId w:val="2"/>
        </w:numPr>
        <w:tabs>
          <w:tab w:val="left" w:pos="417"/>
        </w:tabs>
        <w:spacing w:after="0"/>
        <w:jc w:val="both"/>
      </w:pPr>
      <w:r>
        <w:rPr>
          <w:rFonts w:ascii="Times New Roman" w:hAnsi="Times New Roman"/>
          <w:color w:val="000000"/>
          <w:sz w:val="24"/>
          <w:szCs w:val="24"/>
        </w:rPr>
        <w:t>Paraiškos forma, 1 lapas (1 priedas);</w:t>
      </w:r>
    </w:p>
    <w:p w14:paraId="295C21D1" w14:textId="77777777" w:rsidR="00A24B5B" w:rsidRDefault="00971DFE">
      <w:pPr>
        <w:pStyle w:val="Sraopastraipa"/>
        <w:numPr>
          <w:ilvl w:val="1"/>
          <w:numId w:val="2"/>
        </w:numPr>
        <w:tabs>
          <w:tab w:val="left" w:pos="417"/>
        </w:tabs>
        <w:spacing w:after="0"/>
        <w:jc w:val="both"/>
      </w:pPr>
      <w:r>
        <w:rPr>
          <w:rFonts w:ascii="Times New Roman" w:hAnsi="Times New Roman"/>
          <w:color w:val="000000"/>
          <w:sz w:val="24"/>
          <w:szCs w:val="24"/>
        </w:rPr>
        <w:t xml:space="preserve">Nuomos sutarties projektas, 5 lapai (2 </w:t>
      </w:r>
      <w:r>
        <w:rPr>
          <w:rFonts w:ascii="Times New Roman" w:hAnsi="Times New Roman"/>
          <w:color w:val="000000"/>
          <w:sz w:val="24"/>
          <w:szCs w:val="24"/>
        </w:rPr>
        <w:t>priedas);</w:t>
      </w:r>
    </w:p>
    <w:p w14:paraId="4E8A28C4" w14:textId="77777777" w:rsidR="00A24B5B" w:rsidRDefault="00971DFE">
      <w:pPr>
        <w:pStyle w:val="Sraopastraipa"/>
        <w:numPr>
          <w:ilvl w:val="1"/>
          <w:numId w:val="2"/>
        </w:numPr>
        <w:tabs>
          <w:tab w:val="left" w:pos="417"/>
        </w:tabs>
        <w:spacing w:after="0"/>
        <w:jc w:val="both"/>
      </w:pPr>
      <w:r>
        <w:rPr>
          <w:rFonts w:ascii="Times New Roman" w:hAnsi="Times New Roman"/>
          <w:color w:val="000000"/>
          <w:sz w:val="24"/>
          <w:szCs w:val="24"/>
        </w:rPr>
        <w:t>Nuomos sutarties priedas – turto perdavimo ir priėmimo aktas, 1 lapas (3 priedas);</w:t>
      </w:r>
    </w:p>
    <w:p w14:paraId="254AB8E0" w14:textId="77777777" w:rsidR="00A24B5B" w:rsidRDefault="00971DFE">
      <w:pPr>
        <w:pStyle w:val="Sraopastraipa"/>
        <w:numPr>
          <w:ilvl w:val="1"/>
          <w:numId w:val="2"/>
        </w:numPr>
        <w:tabs>
          <w:tab w:val="left" w:pos="417"/>
        </w:tabs>
        <w:spacing w:after="0"/>
        <w:jc w:val="both"/>
      </w:pPr>
      <w:bookmarkStart w:id="17" w:name="_Hlk103813426"/>
      <w:r>
        <w:rPr>
          <w:rFonts w:ascii="Times New Roman" w:hAnsi="Times New Roman"/>
          <w:color w:val="000000"/>
          <w:sz w:val="24"/>
          <w:szCs w:val="24"/>
        </w:rPr>
        <w:t>Išnuomojamo pastato –pagalbinio ūkio pastato planas, 1 lapas. (4 priedas).</w:t>
      </w:r>
      <w:bookmarkEnd w:id="17"/>
    </w:p>
    <w:p w14:paraId="3EA342C4" w14:textId="77777777" w:rsidR="00A24B5B" w:rsidRDefault="00A24B5B">
      <w:pPr>
        <w:pStyle w:val="Sraopastraipa"/>
        <w:tabs>
          <w:tab w:val="left" w:pos="993"/>
        </w:tabs>
        <w:spacing w:after="0"/>
        <w:ind w:left="0"/>
        <w:jc w:val="both"/>
        <w:rPr>
          <w:rFonts w:ascii="Times New Roman" w:hAnsi="Times New Roman"/>
          <w:color w:val="000000"/>
          <w:sz w:val="24"/>
        </w:rPr>
      </w:pPr>
    </w:p>
    <w:p w14:paraId="1845276E" w14:textId="77777777" w:rsidR="00A24B5B" w:rsidRDefault="00971DFE">
      <w:pPr>
        <w:tabs>
          <w:tab w:val="left" w:pos="993"/>
        </w:tabs>
        <w:spacing w:after="0"/>
        <w:jc w:val="center"/>
        <w:rPr>
          <w:rFonts w:ascii="Times New Roman" w:hAnsi="Times New Roman"/>
          <w:color w:val="000000"/>
          <w:sz w:val="24"/>
        </w:rPr>
      </w:pPr>
      <w:r>
        <w:rPr>
          <w:rFonts w:ascii="Times New Roman" w:hAnsi="Times New Roman"/>
          <w:color w:val="000000"/>
          <w:sz w:val="24"/>
        </w:rPr>
        <w:t>_____________________________</w:t>
      </w:r>
    </w:p>
    <w:p w14:paraId="300672B7" w14:textId="77777777" w:rsidR="00A24B5B" w:rsidRDefault="00A24B5B">
      <w:pPr>
        <w:pStyle w:val="Sraopastraipa"/>
        <w:ind w:left="792"/>
        <w:jc w:val="both"/>
        <w:rPr>
          <w:rFonts w:ascii="Times New Roman" w:hAnsi="Times New Roman"/>
          <w:sz w:val="24"/>
        </w:rPr>
      </w:pPr>
    </w:p>
    <w:p w14:paraId="026BA276" w14:textId="77777777" w:rsidR="00A24B5B" w:rsidRDefault="00A24B5B">
      <w:pPr>
        <w:pStyle w:val="Sraopastraipa"/>
        <w:ind w:left="792"/>
        <w:jc w:val="both"/>
        <w:rPr>
          <w:rFonts w:ascii="Times New Roman" w:hAnsi="Times New Roman"/>
          <w:sz w:val="24"/>
        </w:rPr>
      </w:pPr>
    </w:p>
    <w:p w14:paraId="76444362" w14:textId="77777777" w:rsidR="00A24B5B" w:rsidRDefault="00A24B5B"/>
    <w:p w14:paraId="33DA017D" w14:textId="77777777" w:rsidR="00A24B5B" w:rsidRDefault="00A24B5B"/>
    <w:sectPr w:rsidR="00A24B5B">
      <w:pgSz w:w="11906" w:h="16838"/>
      <w:pgMar w:top="450" w:right="992" w:bottom="54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00A86" w14:textId="77777777" w:rsidR="00971DFE" w:rsidRDefault="00971DFE">
      <w:pPr>
        <w:spacing w:after="0"/>
      </w:pPr>
      <w:r>
        <w:separator/>
      </w:r>
    </w:p>
  </w:endnote>
  <w:endnote w:type="continuationSeparator" w:id="0">
    <w:p w14:paraId="58A06A1C" w14:textId="77777777" w:rsidR="00971DFE" w:rsidRDefault="00971D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1A30" w14:textId="77777777" w:rsidR="00971DFE" w:rsidRDefault="00971DFE">
      <w:pPr>
        <w:spacing w:after="0"/>
      </w:pPr>
      <w:r>
        <w:rPr>
          <w:color w:val="000000"/>
        </w:rPr>
        <w:separator/>
      </w:r>
    </w:p>
  </w:footnote>
  <w:footnote w:type="continuationSeparator" w:id="0">
    <w:p w14:paraId="300872C1" w14:textId="77777777" w:rsidR="00971DFE" w:rsidRDefault="00971D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B71D4"/>
    <w:multiLevelType w:val="multilevel"/>
    <w:tmpl w:val="6032BC6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4151D1"/>
    <w:multiLevelType w:val="multilevel"/>
    <w:tmpl w:val="E64A3A30"/>
    <w:lvl w:ilvl="0">
      <w:start w:val="1"/>
      <w:numFmt w:val="upperRoman"/>
      <w:suff w:val="space"/>
      <w:lvlText w:val="%1."/>
      <w:lvlJc w:val="left"/>
      <w:pPr>
        <w:ind w:left="567" w:hanging="2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7554420">
    <w:abstractNumId w:val="1"/>
  </w:num>
  <w:num w:numId="2" w16cid:durableId="68671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24B5B"/>
    <w:rsid w:val="006F694F"/>
    <w:rsid w:val="00971DFE"/>
    <w:rsid w:val="00A2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017D"/>
  <w15:docId w15:val="{63E3439E-7112-4A3E-9442-0CA9244D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character" w:styleId="Hipersaitas">
    <w:name w:val="Hyperlink"/>
    <w:rPr>
      <w:rFonts w:cs="Times New Roman"/>
      <w:color w:val="0000FF"/>
      <w:u w:val="single"/>
    </w:rPr>
  </w:style>
  <w:style w:type="paragraph" w:styleId="Pagrindinistekstas">
    <w:name w:val="Body Text"/>
    <w:basedOn w:val="prastasis"/>
    <w:pPr>
      <w:spacing w:after="120"/>
    </w:pPr>
    <w:rPr>
      <w:rFonts w:ascii="Times New Roman" w:hAnsi="Times New Roman"/>
      <w:sz w:val="24"/>
      <w:szCs w:val="24"/>
    </w:rPr>
  </w:style>
  <w:style w:type="character" w:customStyle="1" w:styleId="BodyTextChar">
    <w:name w:val="Body Text Char"/>
    <w:basedOn w:val="Numatytasispastraiposriftas"/>
    <w:rPr>
      <w:rFonts w:ascii="Times New Roman" w:eastAsia="Calibri" w:hAnsi="Times New Roman" w:cs="Times New Roman"/>
      <w:sz w:val="24"/>
      <w:szCs w:val="24"/>
      <w:lang w:val="lt-LT"/>
    </w:rPr>
  </w:style>
  <w:style w:type="paragraph" w:customStyle="1" w:styleId="Lentelsturinys">
    <w:name w:val="Lentelės turinys"/>
    <w:basedOn w:val="prastasis"/>
    <w:pPr>
      <w:suppressLineNumbers/>
      <w:spacing w:after="0"/>
    </w:pPr>
    <w:rPr>
      <w:rFonts w:ascii="Times New Roman" w:eastAsia="Batang" w:hAnsi="Times New Roman"/>
      <w:sz w:val="24"/>
      <w:szCs w:val="24"/>
      <w:lang w:eastAsia="zh-CN"/>
    </w:rPr>
  </w:style>
  <w:style w:type="character" w:styleId="Neapdorotaspaminjimas">
    <w:name w:val="Unresolved Mention"/>
    <w:basedOn w:val="Numatytasispastraiposriftas"/>
    <w:rPr>
      <w:color w:val="605E5C"/>
      <w:shd w:val="clear" w:color="auto" w:fill="E1DFDD"/>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sz w:val="20"/>
      <w:szCs w:val="20"/>
      <w:lang w:val="lt-LT"/>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irekcija@aparkai.lt" TargetMode="External"/><Relationship Id="rId3" Type="http://schemas.openxmlformats.org/officeDocument/2006/relationships/settings" Target="settings.xml"/><Relationship Id="rId7" Type="http://schemas.openxmlformats.org/officeDocument/2006/relationships/hyperlink" Target="mailto:danute.indrasiene@apar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2335</Words>
  <Characters>13313</Characters>
  <Application>Microsoft Office Word</Application>
  <DocSecurity>0</DocSecurity>
  <Lines>110</Lines>
  <Paragraphs>31</Paragraphs>
  <ScaleCrop>false</ScaleCrop>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Lašinskienė</dc:creator>
  <dc:description/>
  <cp:lastModifiedBy>Sandra Rakštelytė</cp:lastModifiedBy>
  <cp:revision>2</cp:revision>
  <dcterms:created xsi:type="dcterms:W3CDTF">2022-05-19T11:30:00Z</dcterms:created>
  <dcterms:modified xsi:type="dcterms:W3CDTF">2022-05-19T11:30:00Z</dcterms:modified>
</cp:coreProperties>
</file>